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77" w:rsidRDefault="007F3177" w:rsidP="00A24876">
      <w:pPr>
        <w:spacing w:after="0" w:line="259" w:lineRule="auto"/>
        <w:ind w:left="194" w:right="9"/>
        <w:jc w:val="center"/>
        <w:rPr>
          <w:b/>
          <w:sz w:val="24"/>
          <w:szCs w:val="24"/>
        </w:rPr>
      </w:pPr>
      <w:r>
        <w:rPr>
          <w:b/>
          <w:sz w:val="24"/>
          <w:szCs w:val="24"/>
        </w:rPr>
        <w:t>Ministerio de Seguridad Pública</w:t>
      </w:r>
    </w:p>
    <w:p w:rsidR="007F3177" w:rsidRDefault="007F3177" w:rsidP="00A24876">
      <w:pPr>
        <w:spacing w:after="0" w:line="259" w:lineRule="auto"/>
        <w:ind w:left="194" w:right="9"/>
        <w:jc w:val="center"/>
        <w:rPr>
          <w:b/>
          <w:sz w:val="24"/>
          <w:szCs w:val="24"/>
        </w:rPr>
      </w:pPr>
    </w:p>
    <w:p w:rsidR="007F3177" w:rsidRDefault="007F3177" w:rsidP="00A24876">
      <w:pPr>
        <w:spacing w:after="0" w:line="259" w:lineRule="auto"/>
        <w:ind w:left="194" w:right="9"/>
        <w:jc w:val="center"/>
        <w:rPr>
          <w:b/>
          <w:sz w:val="24"/>
          <w:szCs w:val="24"/>
        </w:rPr>
      </w:pPr>
    </w:p>
    <w:p w:rsidR="007F3177" w:rsidRDefault="007F3177" w:rsidP="00A24876">
      <w:pPr>
        <w:spacing w:after="0" w:line="259" w:lineRule="auto"/>
        <w:ind w:left="194" w:right="9"/>
        <w:jc w:val="center"/>
        <w:rPr>
          <w:b/>
          <w:sz w:val="24"/>
          <w:szCs w:val="24"/>
        </w:rPr>
      </w:pPr>
    </w:p>
    <w:p w:rsidR="007F3177" w:rsidRDefault="007F3177" w:rsidP="00A24876">
      <w:pPr>
        <w:spacing w:after="0" w:line="259" w:lineRule="auto"/>
        <w:ind w:left="194" w:right="9"/>
        <w:jc w:val="center"/>
        <w:rPr>
          <w:b/>
          <w:sz w:val="24"/>
          <w:szCs w:val="24"/>
        </w:rPr>
      </w:pPr>
    </w:p>
    <w:p w:rsidR="007F3177" w:rsidRDefault="007F3177" w:rsidP="00A24876">
      <w:pPr>
        <w:spacing w:after="0" w:line="259" w:lineRule="auto"/>
        <w:ind w:left="194" w:right="9"/>
        <w:jc w:val="center"/>
        <w:rPr>
          <w:b/>
          <w:sz w:val="24"/>
          <w:szCs w:val="24"/>
        </w:rPr>
      </w:pPr>
    </w:p>
    <w:p w:rsidR="007F3177" w:rsidRDefault="007F3177" w:rsidP="00A24876">
      <w:pPr>
        <w:spacing w:after="0" w:line="259" w:lineRule="auto"/>
        <w:ind w:left="194" w:right="9"/>
        <w:jc w:val="center"/>
        <w:rPr>
          <w:b/>
          <w:sz w:val="24"/>
          <w:szCs w:val="24"/>
        </w:rPr>
      </w:pPr>
    </w:p>
    <w:p w:rsidR="007F3177" w:rsidRDefault="007F3177" w:rsidP="00A24876">
      <w:pPr>
        <w:spacing w:after="0" w:line="259" w:lineRule="auto"/>
        <w:ind w:left="194" w:right="9"/>
        <w:jc w:val="center"/>
        <w:rPr>
          <w:b/>
          <w:sz w:val="24"/>
          <w:szCs w:val="24"/>
        </w:rPr>
      </w:pPr>
    </w:p>
    <w:p w:rsidR="00A24876" w:rsidRPr="00EC5E06" w:rsidRDefault="00A24876" w:rsidP="00A24876">
      <w:pPr>
        <w:spacing w:after="0" w:line="259" w:lineRule="auto"/>
        <w:ind w:left="194" w:right="9"/>
        <w:jc w:val="center"/>
        <w:rPr>
          <w:sz w:val="24"/>
          <w:szCs w:val="24"/>
        </w:rPr>
      </w:pPr>
      <w:r w:rsidRPr="00EC5E06">
        <w:rPr>
          <w:b/>
          <w:sz w:val="24"/>
          <w:szCs w:val="24"/>
        </w:rPr>
        <w:t xml:space="preserve">GUIA PARA LA REORGANIZACIÓN INSTITUCIONAL FUNDAMENTADA EN UNA MODIFICACIÓN, CREACIÓN O SUPRESIÓN DE UNA(S) UNIDAD(ES) ADMINISTRATIVA(S) </w:t>
      </w:r>
    </w:p>
    <w:p w:rsidR="00A24876" w:rsidRDefault="00A24876" w:rsidP="00A24876">
      <w:pPr>
        <w:spacing w:after="0" w:line="259" w:lineRule="auto"/>
        <w:ind w:left="241" w:right="0" w:firstLine="0"/>
        <w:jc w:val="center"/>
        <w:rPr>
          <w:b/>
          <w:sz w:val="24"/>
          <w:szCs w:val="24"/>
        </w:rPr>
      </w:pPr>
      <w:r w:rsidRPr="00EC5E06">
        <w:rPr>
          <w:b/>
          <w:sz w:val="24"/>
          <w:szCs w:val="24"/>
        </w:rPr>
        <w:t xml:space="preserve"> </w:t>
      </w:r>
    </w:p>
    <w:p w:rsidR="007F3177" w:rsidRDefault="007F3177" w:rsidP="00A24876">
      <w:pPr>
        <w:spacing w:after="0" w:line="259" w:lineRule="auto"/>
        <w:ind w:left="241" w:right="0" w:firstLine="0"/>
        <w:jc w:val="center"/>
        <w:rPr>
          <w:sz w:val="24"/>
          <w:szCs w:val="24"/>
        </w:rPr>
      </w:pPr>
    </w:p>
    <w:p w:rsidR="007F3177" w:rsidRDefault="007F3177" w:rsidP="00A24876">
      <w:pPr>
        <w:spacing w:after="0" w:line="259" w:lineRule="auto"/>
        <w:ind w:left="241" w:right="0" w:firstLine="0"/>
        <w:jc w:val="center"/>
        <w:rPr>
          <w:sz w:val="24"/>
          <w:szCs w:val="24"/>
        </w:rPr>
      </w:pPr>
    </w:p>
    <w:p w:rsidR="007F3177" w:rsidRDefault="007F3177" w:rsidP="00A24876">
      <w:pPr>
        <w:spacing w:after="0" w:line="259" w:lineRule="auto"/>
        <w:ind w:left="241" w:right="0" w:firstLine="0"/>
        <w:jc w:val="center"/>
        <w:rPr>
          <w:sz w:val="24"/>
          <w:szCs w:val="24"/>
        </w:rPr>
      </w:pPr>
    </w:p>
    <w:p w:rsidR="007F3177" w:rsidRDefault="007F3177" w:rsidP="00A24876">
      <w:pPr>
        <w:spacing w:after="0" w:line="259" w:lineRule="auto"/>
        <w:ind w:left="241" w:right="0" w:firstLine="0"/>
        <w:jc w:val="center"/>
        <w:rPr>
          <w:sz w:val="24"/>
          <w:szCs w:val="24"/>
        </w:rPr>
      </w:pPr>
    </w:p>
    <w:p w:rsidR="007F3177" w:rsidRDefault="007F3177" w:rsidP="00A24876">
      <w:pPr>
        <w:spacing w:after="0" w:line="259" w:lineRule="auto"/>
        <w:ind w:left="241" w:right="0" w:firstLine="0"/>
        <w:jc w:val="center"/>
        <w:rPr>
          <w:sz w:val="24"/>
          <w:szCs w:val="24"/>
        </w:rPr>
      </w:pPr>
    </w:p>
    <w:p w:rsidR="007F3177" w:rsidRDefault="007F3177" w:rsidP="00A24876">
      <w:pPr>
        <w:spacing w:after="0" w:line="259" w:lineRule="auto"/>
        <w:ind w:left="241" w:right="0" w:firstLine="0"/>
        <w:jc w:val="center"/>
        <w:rPr>
          <w:sz w:val="24"/>
          <w:szCs w:val="24"/>
        </w:rPr>
      </w:pPr>
    </w:p>
    <w:p w:rsidR="007F3177" w:rsidRDefault="007F3177" w:rsidP="00A24876">
      <w:pPr>
        <w:spacing w:after="0" w:line="259" w:lineRule="auto"/>
        <w:ind w:left="241" w:right="0" w:firstLine="0"/>
        <w:jc w:val="center"/>
        <w:rPr>
          <w:sz w:val="24"/>
          <w:szCs w:val="24"/>
        </w:rPr>
      </w:pPr>
    </w:p>
    <w:p w:rsidR="007F3177" w:rsidRPr="00EC5E06" w:rsidRDefault="007F3177" w:rsidP="00A24876">
      <w:pPr>
        <w:spacing w:after="0" w:line="259" w:lineRule="auto"/>
        <w:ind w:left="241" w:right="0" w:firstLine="0"/>
        <w:jc w:val="center"/>
        <w:rPr>
          <w:sz w:val="24"/>
          <w:szCs w:val="24"/>
        </w:rPr>
      </w:pPr>
    </w:p>
    <w:p w:rsidR="00A24876" w:rsidRPr="00EC5E06" w:rsidRDefault="00A24876" w:rsidP="00A24876">
      <w:pPr>
        <w:pStyle w:val="Ttulo1"/>
        <w:ind w:right="188"/>
        <w:rPr>
          <w:sz w:val="24"/>
          <w:szCs w:val="24"/>
        </w:rPr>
      </w:pPr>
      <w:r w:rsidRPr="00EC5E06">
        <w:rPr>
          <w:sz w:val="24"/>
          <w:szCs w:val="24"/>
        </w:rPr>
        <w:t xml:space="preserve">GUÍA # 2 </w:t>
      </w:r>
    </w:p>
    <w:p w:rsidR="00A24876" w:rsidRPr="00EC5E06" w:rsidRDefault="00A24876" w:rsidP="00A24876">
      <w:pPr>
        <w:spacing w:after="0" w:line="259" w:lineRule="auto"/>
        <w:ind w:left="53" w:right="0" w:firstLine="0"/>
        <w:jc w:val="center"/>
        <w:rPr>
          <w:sz w:val="24"/>
          <w:szCs w:val="24"/>
        </w:rPr>
      </w:pPr>
      <w:r w:rsidRPr="00EC5E06">
        <w:rPr>
          <w:b/>
          <w:sz w:val="24"/>
          <w:szCs w:val="24"/>
        </w:rPr>
        <w:t xml:space="preserve"> </w:t>
      </w:r>
    </w:p>
    <w:p w:rsidR="007F3177" w:rsidRDefault="007F3177" w:rsidP="007F3177">
      <w:pPr>
        <w:spacing w:after="0" w:line="240" w:lineRule="auto"/>
        <w:ind w:left="86" w:hanging="86"/>
        <w:jc w:val="center"/>
        <w:rPr>
          <w:b/>
          <w:i/>
          <w:sz w:val="24"/>
          <w:szCs w:val="24"/>
        </w:rPr>
      </w:pPr>
      <w:r>
        <w:rPr>
          <w:b/>
          <w:i/>
          <w:sz w:val="24"/>
          <w:szCs w:val="24"/>
        </w:rPr>
        <w:t>Supresión de la Oficina de Mejoramiento y Control de la Gestión Institucional, modificación y traslado de sus Unidades y supresión de la Oficina de Cooperación Internacional.</w:t>
      </w:r>
    </w:p>
    <w:p w:rsidR="00A24876" w:rsidRPr="00EC5E06" w:rsidRDefault="00A24876" w:rsidP="00A24876">
      <w:pPr>
        <w:spacing w:after="0" w:line="240" w:lineRule="auto"/>
        <w:ind w:left="86" w:hanging="86"/>
        <w:rPr>
          <w:sz w:val="24"/>
          <w:szCs w:val="24"/>
        </w:rPr>
      </w:pPr>
      <w:r w:rsidRPr="00EC5E06">
        <w:rPr>
          <w:b/>
          <w:i/>
          <w:sz w:val="24"/>
          <w:szCs w:val="24"/>
        </w:rPr>
        <w:t xml:space="preserve"> </w:t>
      </w:r>
    </w:p>
    <w:p w:rsidR="00A24876" w:rsidRDefault="00A24876" w:rsidP="00A24876">
      <w:pPr>
        <w:spacing w:after="0" w:line="259" w:lineRule="auto"/>
        <w:ind w:left="182" w:right="0" w:firstLine="0"/>
        <w:jc w:val="left"/>
        <w:rPr>
          <w:b/>
          <w:sz w:val="24"/>
          <w:szCs w:val="24"/>
        </w:rPr>
      </w:pPr>
      <w:r w:rsidRPr="00EC5E06">
        <w:rPr>
          <w:b/>
          <w:sz w:val="24"/>
          <w:szCs w:val="24"/>
        </w:rPr>
        <w:t xml:space="preserve"> </w:t>
      </w: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Default="007F3177" w:rsidP="00A24876">
      <w:pPr>
        <w:spacing w:after="0" w:line="259" w:lineRule="auto"/>
        <w:ind w:left="182" w:right="0" w:firstLine="0"/>
        <w:jc w:val="left"/>
        <w:rPr>
          <w:b/>
          <w:sz w:val="24"/>
          <w:szCs w:val="24"/>
        </w:rPr>
      </w:pPr>
    </w:p>
    <w:p w:rsidR="007F3177" w:rsidRPr="00EC5E06" w:rsidRDefault="007F3177" w:rsidP="007F3177">
      <w:pPr>
        <w:spacing w:after="0" w:line="259" w:lineRule="auto"/>
        <w:ind w:left="182" w:right="0" w:firstLine="0"/>
        <w:jc w:val="center"/>
        <w:rPr>
          <w:sz w:val="24"/>
          <w:szCs w:val="24"/>
        </w:rPr>
      </w:pPr>
      <w:r>
        <w:rPr>
          <w:b/>
          <w:sz w:val="24"/>
          <w:szCs w:val="24"/>
        </w:rPr>
        <w:t>Junio 2021</w:t>
      </w:r>
    </w:p>
    <w:p w:rsidR="007F3177" w:rsidRDefault="007F3177">
      <w:pPr>
        <w:spacing w:after="160" w:line="259" w:lineRule="auto"/>
        <w:ind w:left="0" w:right="0" w:firstLine="0"/>
        <w:jc w:val="left"/>
        <w:rPr>
          <w:b/>
          <w:sz w:val="24"/>
          <w:szCs w:val="24"/>
        </w:rPr>
      </w:pPr>
      <w:r>
        <w:rPr>
          <w:b/>
          <w:sz w:val="24"/>
          <w:szCs w:val="24"/>
        </w:rPr>
        <w:br w:type="page"/>
      </w:r>
    </w:p>
    <w:p w:rsidR="00A24876" w:rsidRPr="00EC5E06" w:rsidRDefault="00A24876" w:rsidP="00A24876">
      <w:pPr>
        <w:spacing w:after="0" w:line="259" w:lineRule="auto"/>
        <w:ind w:left="182" w:right="0" w:firstLine="0"/>
        <w:jc w:val="left"/>
        <w:rPr>
          <w:sz w:val="24"/>
          <w:szCs w:val="24"/>
        </w:rPr>
      </w:pPr>
      <w:r w:rsidRPr="00EC5E06">
        <w:rPr>
          <w:b/>
          <w:sz w:val="24"/>
          <w:szCs w:val="24"/>
        </w:rPr>
        <w:lastRenderedPageBreak/>
        <w:t xml:space="preserve"> </w:t>
      </w:r>
    </w:p>
    <w:p w:rsidR="00A24876" w:rsidRPr="00EC5E06" w:rsidRDefault="00A24876" w:rsidP="00A24876">
      <w:pPr>
        <w:numPr>
          <w:ilvl w:val="0"/>
          <w:numId w:val="1"/>
        </w:numPr>
        <w:spacing w:after="0" w:line="259" w:lineRule="auto"/>
        <w:ind w:right="0" w:hanging="360"/>
        <w:jc w:val="left"/>
        <w:rPr>
          <w:sz w:val="24"/>
          <w:szCs w:val="24"/>
        </w:rPr>
      </w:pPr>
      <w:r w:rsidRPr="00EC5E06">
        <w:rPr>
          <w:b/>
          <w:sz w:val="24"/>
          <w:szCs w:val="24"/>
        </w:rPr>
        <w:t xml:space="preserve">Diagnóstico: </w:t>
      </w:r>
    </w:p>
    <w:p w:rsidR="00A24876" w:rsidRPr="00EC5E06" w:rsidRDefault="00A24876" w:rsidP="00A24876">
      <w:pPr>
        <w:spacing w:after="0" w:line="259" w:lineRule="auto"/>
        <w:ind w:left="533" w:right="0" w:firstLine="0"/>
        <w:jc w:val="left"/>
        <w:rPr>
          <w:sz w:val="24"/>
          <w:szCs w:val="24"/>
        </w:rPr>
      </w:pPr>
      <w:r w:rsidRPr="00EC5E06">
        <w:rPr>
          <w:b/>
          <w:sz w:val="24"/>
          <w:szCs w:val="24"/>
        </w:rPr>
        <w:t xml:space="preserve"> </w:t>
      </w:r>
    </w:p>
    <w:p w:rsidR="00980746" w:rsidRPr="00980746" w:rsidRDefault="00A24876" w:rsidP="00A24876">
      <w:pPr>
        <w:numPr>
          <w:ilvl w:val="1"/>
          <w:numId w:val="1"/>
        </w:numPr>
        <w:spacing w:after="0" w:line="259" w:lineRule="auto"/>
        <w:ind w:left="795" w:right="0" w:hanging="360"/>
        <w:jc w:val="left"/>
        <w:rPr>
          <w:sz w:val="24"/>
          <w:szCs w:val="24"/>
        </w:rPr>
      </w:pPr>
      <w:r w:rsidRPr="00EC5E06">
        <w:rPr>
          <w:b/>
          <w:sz w:val="24"/>
          <w:szCs w:val="24"/>
        </w:rPr>
        <w:t xml:space="preserve">Marco Jurídico: </w:t>
      </w:r>
    </w:p>
    <w:p w:rsidR="00980746" w:rsidRDefault="00980746" w:rsidP="00980746">
      <w:pPr>
        <w:spacing w:after="0" w:line="259" w:lineRule="auto"/>
        <w:ind w:right="0"/>
        <w:jc w:val="left"/>
        <w:rPr>
          <w:b/>
          <w:sz w:val="24"/>
          <w:szCs w:val="24"/>
        </w:rPr>
      </w:pPr>
    </w:p>
    <w:p w:rsidR="00A24876" w:rsidRPr="00435AC2" w:rsidRDefault="00980746" w:rsidP="00980746">
      <w:pPr>
        <w:spacing w:after="0" w:line="259" w:lineRule="auto"/>
        <w:ind w:right="0"/>
        <w:jc w:val="left"/>
        <w:rPr>
          <w:sz w:val="24"/>
          <w:szCs w:val="24"/>
        </w:rPr>
      </w:pPr>
      <w:r>
        <w:rPr>
          <w:b/>
          <w:sz w:val="24"/>
          <w:szCs w:val="24"/>
        </w:rPr>
        <w:t>Las siguientes normas jurídicas respaldan los cambios propuestos:</w:t>
      </w:r>
      <w:r w:rsidR="00A24876" w:rsidRPr="00EC5E06">
        <w:rPr>
          <w:b/>
          <w:sz w:val="24"/>
          <w:szCs w:val="24"/>
        </w:rPr>
        <w:t xml:space="preserve"> </w:t>
      </w:r>
    </w:p>
    <w:p w:rsidR="00435AC2" w:rsidRDefault="00435AC2" w:rsidP="00435AC2">
      <w:pPr>
        <w:spacing w:after="0" w:line="259" w:lineRule="auto"/>
        <w:ind w:right="0"/>
        <w:jc w:val="left"/>
        <w:rPr>
          <w:b/>
          <w:sz w:val="24"/>
          <w:szCs w:val="24"/>
        </w:rPr>
      </w:pPr>
    </w:p>
    <w:p w:rsidR="00980746" w:rsidRPr="00980746" w:rsidRDefault="00980746" w:rsidP="00980746">
      <w:pPr>
        <w:spacing w:after="0" w:line="259" w:lineRule="auto"/>
        <w:ind w:right="0"/>
        <w:jc w:val="left"/>
        <w:rPr>
          <w:sz w:val="24"/>
          <w:szCs w:val="24"/>
        </w:rPr>
      </w:pPr>
    </w:p>
    <w:p w:rsidR="00980746" w:rsidRDefault="00980746" w:rsidP="00980746">
      <w:pPr>
        <w:pStyle w:val="Prrafodelista"/>
        <w:numPr>
          <w:ilvl w:val="0"/>
          <w:numId w:val="13"/>
        </w:numPr>
        <w:spacing w:line="360" w:lineRule="auto"/>
        <w:rPr>
          <w:sz w:val="24"/>
          <w:szCs w:val="24"/>
        </w:rPr>
      </w:pPr>
      <w:r w:rsidRPr="00980746">
        <w:rPr>
          <w:sz w:val="24"/>
          <w:szCs w:val="24"/>
        </w:rPr>
        <w:t>Ley General de Policía 7410</w:t>
      </w:r>
    </w:p>
    <w:p w:rsidR="00980746" w:rsidRPr="00980746" w:rsidRDefault="00980746" w:rsidP="00980746">
      <w:pPr>
        <w:pStyle w:val="Prrafodelista"/>
        <w:numPr>
          <w:ilvl w:val="0"/>
          <w:numId w:val="13"/>
        </w:numPr>
        <w:spacing w:line="360" w:lineRule="auto"/>
        <w:rPr>
          <w:sz w:val="24"/>
          <w:szCs w:val="24"/>
        </w:rPr>
      </w:pPr>
      <w:r w:rsidRPr="00291875">
        <w:rPr>
          <w:sz w:val="24"/>
          <w:szCs w:val="24"/>
        </w:rPr>
        <w:t>Ley de Fortalecimiento de la Policía Civilista 8096</w:t>
      </w:r>
    </w:p>
    <w:p w:rsidR="00980746" w:rsidRDefault="00980746" w:rsidP="00980746">
      <w:pPr>
        <w:pStyle w:val="Prrafodelista"/>
        <w:numPr>
          <w:ilvl w:val="0"/>
          <w:numId w:val="13"/>
        </w:numPr>
        <w:spacing w:after="0" w:line="259" w:lineRule="auto"/>
        <w:ind w:right="0"/>
        <w:jc w:val="left"/>
        <w:rPr>
          <w:sz w:val="24"/>
          <w:szCs w:val="24"/>
        </w:rPr>
      </w:pPr>
      <w:r w:rsidRPr="00435AC2">
        <w:rPr>
          <w:sz w:val="24"/>
          <w:szCs w:val="24"/>
        </w:rPr>
        <w:t>Ley de Planificación Nacional</w:t>
      </w:r>
      <w:r>
        <w:rPr>
          <w:sz w:val="24"/>
          <w:szCs w:val="24"/>
        </w:rPr>
        <w:t xml:space="preserve"> </w:t>
      </w:r>
      <w:r w:rsidRPr="00435AC2">
        <w:rPr>
          <w:sz w:val="24"/>
          <w:szCs w:val="24"/>
        </w:rPr>
        <w:t>5525</w:t>
      </w:r>
    </w:p>
    <w:p w:rsidR="00435AC2" w:rsidRDefault="00435AC2" w:rsidP="00435AC2">
      <w:pPr>
        <w:pStyle w:val="Prrafodelista"/>
        <w:numPr>
          <w:ilvl w:val="0"/>
          <w:numId w:val="13"/>
        </w:numPr>
        <w:spacing w:after="0" w:line="259" w:lineRule="auto"/>
        <w:ind w:right="0"/>
        <w:jc w:val="left"/>
        <w:rPr>
          <w:sz w:val="24"/>
          <w:szCs w:val="24"/>
        </w:rPr>
      </w:pPr>
      <w:r>
        <w:rPr>
          <w:sz w:val="24"/>
          <w:szCs w:val="24"/>
        </w:rPr>
        <w:t>Reglamento General del Sistema Nacional de Planificación No. 37735-PLAN</w:t>
      </w:r>
    </w:p>
    <w:p w:rsidR="00435AC2" w:rsidRPr="00435AC2" w:rsidRDefault="00435AC2" w:rsidP="00435AC2">
      <w:pPr>
        <w:pStyle w:val="Prrafodelista"/>
        <w:numPr>
          <w:ilvl w:val="0"/>
          <w:numId w:val="13"/>
        </w:numPr>
        <w:spacing w:after="0" w:line="259" w:lineRule="auto"/>
        <w:ind w:right="0"/>
        <w:jc w:val="left"/>
        <w:rPr>
          <w:sz w:val="24"/>
          <w:szCs w:val="24"/>
        </w:rPr>
      </w:pPr>
      <w:r>
        <w:rPr>
          <w:sz w:val="24"/>
          <w:szCs w:val="24"/>
        </w:rPr>
        <w:t>Ley 8292-Ley</w:t>
      </w:r>
      <w:r w:rsidR="00980746">
        <w:rPr>
          <w:sz w:val="24"/>
          <w:szCs w:val="24"/>
        </w:rPr>
        <w:t xml:space="preserve"> </w:t>
      </w:r>
      <w:r>
        <w:rPr>
          <w:sz w:val="24"/>
          <w:szCs w:val="24"/>
        </w:rPr>
        <w:t>G</w:t>
      </w:r>
      <w:r w:rsidR="00980746">
        <w:rPr>
          <w:sz w:val="24"/>
          <w:szCs w:val="24"/>
        </w:rPr>
        <w:t>e</w:t>
      </w:r>
      <w:r>
        <w:rPr>
          <w:sz w:val="24"/>
          <w:szCs w:val="24"/>
        </w:rPr>
        <w:t>neral de Control Interno</w:t>
      </w:r>
    </w:p>
    <w:p w:rsidR="00435AC2" w:rsidRPr="00435AC2" w:rsidRDefault="00435AC2" w:rsidP="00435AC2">
      <w:pPr>
        <w:pStyle w:val="Prrafodelista"/>
        <w:numPr>
          <w:ilvl w:val="0"/>
          <w:numId w:val="13"/>
        </w:numPr>
        <w:spacing w:after="0" w:line="259" w:lineRule="auto"/>
        <w:ind w:right="0"/>
        <w:jc w:val="left"/>
        <w:rPr>
          <w:sz w:val="24"/>
          <w:szCs w:val="24"/>
        </w:rPr>
      </w:pPr>
      <w:r w:rsidRPr="00435AC2">
        <w:rPr>
          <w:sz w:val="24"/>
          <w:szCs w:val="24"/>
        </w:rPr>
        <w:t>Reglamento de organización del Ministerio de Seguridad Pública 36366-SP</w:t>
      </w:r>
    </w:p>
    <w:p w:rsidR="00435AC2" w:rsidRPr="00435AC2" w:rsidRDefault="00435AC2" w:rsidP="00980746">
      <w:pPr>
        <w:pStyle w:val="Prrafodelista"/>
        <w:spacing w:after="0" w:line="259" w:lineRule="auto"/>
        <w:ind w:left="902" w:right="0" w:firstLine="0"/>
        <w:jc w:val="left"/>
        <w:rPr>
          <w:sz w:val="24"/>
          <w:szCs w:val="24"/>
        </w:rPr>
      </w:pPr>
    </w:p>
    <w:p w:rsidR="00A24876" w:rsidRPr="00EC5E06" w:rsidRDefault="00A24876" w:rsidP="00A24876">
      <w:pPr>
        <w:spacing w:after="19" w:line="259" w:lineRule="auto"/>
        <w:ind w:left="533" w:right="0" w:firstLine="0"/>
        <w:jc w:val="left"/>
        <w:rPr>
          <w:sz w:val="24"/>
          <w:szCs w:val="24"/>
        </w:rPr>
      </w:pPr>
      <w:r w:rsidRPr="00EC5E06">
        <w:rPr>
          <w:b/>
          <w:sz w:val="24"/>
          <w:szCs w:val="24"/>
        </w:rPr>
        <w:t xml:space="preserve"> </w:t>
      </w:r>
    </w:p>
    <w:p w:rsidR="00A24876" w:rsidRPr="00EC5E06" w:rsidRDefault="00A24876" w:rsidP="00A24876">
      <w:pPr>
        <w:spacing w:after="0" w:line="259" w:lineRule="auto"/>
        <w:ind w:left="533" w:right="0" w:firstLine="0"/>
        <w:jc w:val="left"/>
        <w:rPr>
          <w:sz w:val="24"/>
          <w:szCs w:val="24"/>
        </w:rPr>
      </w:pPr>
    </w:p>
    <w:p w:rsidR="00A24876" w:rsidRPr="00EC5E06" w:rsidRDefault="00A24876" w:rsidP="00A24876">
      <w:pPr>
        <w:numPr>
          <w:ilvl w:val="1"/>
          <w:numId w:val="1"/>
        </w:numPr>
        <w:spacing w:after="0" w:line="259" w:lineRule="auto"/>
        <w:ind w:left="795" w:right="0" w:hanging="360"/>
        <w:jc w:val="left"/>
        <w:rPr>
          <w:sz w:val="24"/>
          <w:szCs w:val="24"/>
        </w:rPr>
      </w:pPr>
      <w:r w:rsidRPr="00EC5E06">
        <w:rPr>
          <w:b/>
          <w:sz w:val="24"/>
          <w:szCs w:val="24"/>
        </w:rPr>
        <w:t xml:space="preserve">Situación institucional: </w:t>
      </w:r>
    </w:p>
    <w:p w:rsidR="00A24876" w:rsidRPr="00EC5E06" w:rsidRDefault="00A24876" w:rsidP="00A24876">
      <w:pPr>
        <w:spacing w:after="17" w:line="259" w:lineRule="auto"/>
        <w:ind w:left="182" w:right="0" w:firstLine="0"/>
        <w:jc w:val="left"/>
        <w:rPr>
          <w:sz w:val="24"/>
          <w:szCs w:val="24"/>
        </w:rPr>
      </w:pPr>
      <w:r w:rsidRPr="00EC5E06">
        <w:rPr>
          <w:sz w:val="24"/>
          <w:szCs w:val="24"/>
        </w:rPr>
        <w:t xml:space="preserve"> </w:t>
      </w:r>
    </w:p>
    <w:p w:rsidR="005A4B04" w:rsidRPr="00EC5E06" w:rsidRDefault="00A24876" w:rsidP="00B463B5">
      <w:pPr>
        <w:tabs>
          <w:tab w:val="center" w:pos="1271"/>
          <w:tab w:val="center" w:pos="4645"/>
        </w:tabs>
        <w:ind w:left="0" w:right="0" w:firstLine="0"/>
        <w:rPr>
          <w:sz w:val="24"/>
          <w:szCs w:val="24"/>
        </w:rPr>
      </w:pPr>
      <w:r w:rsidRPr="00EC5E06">
        <w:rPr>
          <w:rFonts w:eastAsia="Calibri"/>
          <w:sz w:val="24"/>
          <w:szCs w:val="24"/>
        </w:rPr>
        <w:tab/>
      </w:r>
      <w:r w:rsidR="00E217F4" w:rsidRPr="00EC5E06">
        <w:rPr>
          <w:sz w:val="24"/>
          <w:szCs w:val="24"/>
        </w:rPr>
        <w:t>El Ministerio de Seguridad Pública con gran esfuerzo se ha dado a la tarea de revisar y actualizar sus procesos y procedimientos para hacer más eficiente su gestión. A raíz de lo anterior, se inició con el estudio de la producción, procesos y procedimientos de las Unidades Staff que compone</w:t>
      </w:r>
      <w:r w:rsidR="005A4B04" w:rsidRPr="00EC5E06">
        <w:rPr>
          <w:sz w:val="24"/>
          <w:szCs w:val="24"/>
        </w:rPr>
        <w:t>n</w:t>
      </w:r>
      <w:r w:rsidR="00E217F4" w:rsidRPr="00EC5E06">
        <w:rPr>
          <w:sz w:val="24"/>
          <w:szCs w:val="24"/>
        </w:rPr>
        <w:t xml:space="preserve"> el Ministerio. Del estudio correspondiente se derivan una serie </w:t>
      </w:r>
      <w:r w:rsidR="005A4B04" w:rsidRPr="00EC5E06">
        <w:rPr>
          <w:sz w:val="24"/>
          <w:szCs w:val="24"/>
        </w:rPr>
        <w:t>necesidades de reorganización que resuelvan las debilidades detectadas y que fortalezcan el Área sustantiva de nuestra Institución y la entrega de un mejor servicio de seguridad a la ciudadanía.</w:t>
      </w:r>
    </w:p>
    <w:p w:rsidR="005A4B04" w:rsidRPr="00EC5E06" w:rsidRDefault="005A4B04" w:rsidP="00B463B5">
      <w:pPr>
        <w:tabs>
          <w:tab w:val="center" w:pos="1271"/>
          <w:tab w:val="center" w:pos="4645"/>
        </w:tabs>
        <w:ind w:left="0" w:right="0" w:firstLine="0"/>
        <w:rPr>
          <w:sz w:val="24"/>
          <w:szCs w:val="24"/>
        </w:rPr>
      </w:pPr>
    </w:p>
    <w:p w:rsidR="00A24876" w:rsidRPr="00EC5E06" w:rsidRDefault="005A4B04" w:rsidP="00B463B5">
      <w:pPr>
        <w:tabs>
          <w:tab w:val="center" w:pos="1271"/>
          <w:tab w:val="center" w:pos="4645"/>
        </w:tabs>
        <w:ind w:left="0" w:right="0" w:firstLine="0"/>
        <w:rPr>
          <w:sz w:val="24"/>
          <w:szCs w:val="24"/>
        </w:rPr>
      </w:pPr>
      <w:r w:rsidRPr="00EC5E06">
        <w:rPr>
          <w:sz w:val="24"/>
          <w:szCs w:val="24"/>
        </w:rPr>
        <w:t>Específicamente</w:t>
      </w:r>
      <w:r w:rsidR="00741D2F" w:rsidRPr="00EC5E06">
        <w:rPr>
          <w:sz w:val="24"/>
          <w:szCs w:val="24"/>
        </w:rPr>
        <w:t>, se identificaron duplicidad de funciones, pr</w:t>
      </w:r>
      <w:r w:rsidR="00B463B5" w:rsidRPr="00EC5E06">
        <w:rPr>
          <w:sz w:val="24"/>
          <w:szCs w:val="24"/>
        </w:rPr>
        <w:t>ocesos que no son desarrollados, estructura de puestos duplicada y no necesaria para el desarrollo de las funciones.</w:t>
      </w:r>
    </w:p>
    <w:p w:rsidR="00B463B5" w:rsidRPr="00EC5E06" w:rsidRDefault="00B463B5" w:rsidP="00B463B5">
      <w:pPr>
        <w:tabs>
          <w:tab w:val="center" w:pos="1271"/>
          <w:tab w:val="center" w:pos="4645"/>
        </w:tabs>
        <w:ind w:left="0" w:right="0" w:firstLine="0"/>
        <w:rPr>
          <w:sz w:val="24"/>
          <w:szCs w:val="24"/>
        </w:rPr>
      </w:pPr>
    </w:p>
    <w:p w:rsidR="00B463B5" w:rsidRPr="00EC5E06" w:rsidRDefault="00B463B5" w:rsidP="00B463B5">
      <w:pPr>
        <w:tabs>
          <w:tab w:val="center" w:pos="1271"/>
          <w:tab w:val="center" w:pos="4645"/>
        </w:tabs>
        <w:ind w:left="0" w:right="0" w:firstLine="0"/>
        <w:rPr>
          <w:sz w:val="24"/>
          <w:szCs w:val="24"/>
        </w:rPr>
      </w:pPr>
      <w:r w:rsidRPr="00EC5E06">
        <w:rPr>
          <w:sz w:val="24"/>
          <w:szCs w:val="24"/>
        </w:rPr>
        <w:t>Por lo anterior, se conversó con las Jefaturas de las Unidades</w:t>
      </w:r>
      <w:r w:rsidR="000900DB" w:rsidRPr="00EC5E06">
        <w:rPr>
          <w:sz w:val="24"/>
          <w:szCs w:val="24"/>
        </w:rPr>
        <w:t xml:space="preserve"> para exponer la necesidad de generar cambios en la organización actual para hacer más eficiente el servicio, además de cumplir con diferentes recomendaciones de la Auditoría Interna de nuestro Ministerio.</w:t>
      </w:r>
    </w:p>
    <w:p w:rsidR="000900DB" w:rsidRPr="00EC5E06" w:rsidRDefault="000900DB" w:rsidP="00B463B5">
      <w:pPr>
        <w:tabs>
          <w:tab w:val="center" w:pos="1271"/>
          <w:tab w:val="center" w:pos="4645"/>
        </w:tabs>
        <w:ind w:left="0" w:right="0" w:firstLine="0"/>
        <w:rPr>
          <w:sz w:val="24"/>
          <w:szCs w:val="24"/>
        </w:rPr>
      </w:pPr>
    </w:p>
    <w:p w:rsidR="000900DB" w:rsidRPr="00EC5E06" w:rsidRDefault="000900DB" w:rsidP="00B463B5">
      <w:pPr>
        <w:tabs>
          <w:tab w:val="center" w:pos="1271"/>
          <w:tab w:val="center" w:pos="4645"/>
        </w:tabs>
        <w:ind w:left="0" w:right="0" w:firstLine="0"/>
        <w:rPr>
          <w:sz w:val="24"/>
          <w:szCs w:val="24"/>
        </w:rPr>
      </w:pPr>
      <w:r w:rsidRPr="00EC5E06">
        <w:rPr>
          <w:sz w:val="24"/>
          <w:szCs w:val="24"/>
        </w:rPr>
        <w:t xml:space="preserve">Las Unidades que serán sujetas de cambio son: </w:t>
      </w:r>
    </w:p>
    <w:p w:rsidR="000900DB" w:rsidRPr="00EC5E06" w:rsidRDefault="000900DB" w:rsidP="00B463B5">
      <w:pPr>
        <w:tabs>
          <w:tab w:val="center" w:pos="1271"/>
          <w:tab w:val="center" w:pos="4645"/>
        </w:tabs>
        <w:ind w:left="0" w:right="0" w:firstLine="0"/>
        <w:rPr>
          <w:sz w:val="24"/>
          <w:szCs w:val="24"/>
        </w:rPr>
      </w:pPr>
    </w:p>
    <w:p w:rsidR="000900DB" w:rsidRPr="00EC5E06" w:rsidRDefault="000900DB" w:rsidP="00B463B5">
      <w:pPr>
        <w:tabs>
          <w:tab w:val="center" w:pos="1271"/>
          <w:tab w:val="center" w:pos="4645"/>
        </w:tabs>
        <w:ind w:left="0" w:right="0" w:firstLine="0"/>
        <w:rPr>
          <w:sz w:val="24"/>
          <w:szCs w:val="24"/>
        </w:rPr>
      </w:pPr>
      <w:r w:rsidRPr="00EC5E06">
        <w:rPr>
          <w:sz w:val="24"/>
          <w:szCs w:val="24"/>
        </w:rPr>
        <w:t>Oficina de Cooperación Internacional</w:t>
      </w:r>
    </w:p>
    <w:p w:rsidR="000900DB" w:rsidRPr="00EC5E06" w:rsidRDefault="000900DB" w:rsidP="00B463B5">
      <w:pPr>
        <w:tabs>
          <w:tab w:val="center" w:pos="1271"/>
          <w:tab w:val="center" w:pos="4645"/>
        </w:tabs>
        <w:ind w:left="0" w:right="0" w:firstLine="0"/>
        <w:rPr>
          <w:sz w:val="24"/>
          <w:szCs w:val="24"/>
        </w:rPr>
      </w:pPr>
      <w:r w:rsidRPr="00EC5E06">
        <w:rPr>
          <w:sz w:val="24"/>
          <w:szCs w:val="24"/>
        </w:rPr>
        <w:t>Oficina de Mejoramiento y Control de la Gestión Institucional</w:t>
      </w:r>
    </w:p>
    <w:p w:rsidR="000900DB" w:rsidRPr="00EC5E06" w:rsidRDefault="000900DB" w:rsidP="00B463B5">
      <w:pPr>
        <w:tabs>
          <w:tab w:val="center" w:pos="1271"/>
          <w:tab w:val="center" w:pos="4645"/>
        </w:tabs>
        <w:ind w:left="0" w:right="0" w:firstLine="0"/>
        <w:rPr>
          <w:sz w:val="24"/>
          <w:szCs w:val="24"/>
        </w:rPr>
      </w:pPr>
    </w:p>
    <w:p w:rsidR="000900DB" w:rsidRDefault="000900DB" w:rsidP="00B463B5">
      <w:pPr>
        <w:tabs>
          <w:tab w:val="center" w:pos="1271"/>
          <w:tab w:val="center" w:pos="4645"/>
        </w:tabs>
        <w:ind w:left="0" w:right="0" w:firstLine="0"/>
        <w:rPr>
          <w:sz w:val="24"/>
          <w:szCs w:val="24"/>
        </w:rPr>
      </w:pPr>
      <w:r w:rsidRPr="00EC5E06">
        <w:rPr>
          <w:sz w:val="24"/>
          <w:szCs w:val="24"/>
        </w:rPr>
        <w:lastRenderedPageBreak/>
        <w:t>Es importante para el caso de la Oficina de Cooperación Internacional, mencionar que la Cooperación en la Institución se gestiona directamente con los Directores de Programas Presupuestarios, quienes se constituyen en los enlaces de cooperación con las diferentes fuentes cooperantes, por lo que con el pasar de los años, dicha Unidad Staff se ha convertido en un centro de acopio de información</w:t>
      </w:r>
      <w:r w:rsidR="00FA35D7" w:rsidRPr="00EC5E06">
        <w:rPr>
          <w:sz w:val="24"/>
          <w:szCs w:val="24"/>
        </w:rPr>
        <w:t xml:space="preserve"> y tramitadora de los proyectos que se generan en las diferentes instancias policiales o Despachos </w:t>
      </w:r>
      <w:r w:rsidR="00265F71" w:rsidRPr="00EC5E06">
        <w:rPr>
          <w:sz w:val="24"/>
          <w:szCs w:val="24"/>
        </w:rPr>
        <w:t>del Ministerio.</w:t>
      </w:r>
    </w:p>
    <w:p w:rsidR="009672CF" w:rsidRDefault="009672CF" w:rsidP="00B463B5">
      <w:pPr>
        <w:tabs>
          <w:tab w:val="center" w:pos="1271"/>
          <w:tab w:val="center" w:pos="4645"/>
        </w:tabs>
        <w:ind w:left="0" w:right="0" w:firstLine="0"/>
        <w:rPr>
          <w:sz w:val="24"/>
          <w:szCs w:val="24"/>
        </w:rPr>
      </w:pPr>
    </w:p>
    <w:p w:rsidR="009672CF" w:rsidRDefault="009672CF" w:rsidP="009672CF">
      <w:pPr>
        <w:pStyle w:val="Default"/>
        <w:jc w:val="both"/>
        <w:rPr>
          <w:rFonts w:ascii="Arial" w:hAnsi="Arial" w:cs="Arial"/>
        </w:rPr>
      </w:pPr>
      <w:r>
        <w:rPr>
          <w:rFonts w:ascii="Arial" w:hAnsi="Arial" w:cs="Arial"/>
        </w:rPr>
        <w:t>En el caso de la Oficina de Cooperación Internacional se identificó únicamente 2 productos:</w:t>
      </w:r>
    </w:p>
    <w:p w:rsidR="009672CF" w:rsidRDefault="009672CF" w:rsidP="009672CF">
      <w:pPr>
        <w:pStyle w:val="Default"/>
        <w:jc w:val="both"/>
        <w:rPr>
          <w:rFonts w:ascii="Arial" w:hAnsi="Arial" w:cs="Arial"/>
        </w:rPr>
      </w:pPr>
    </w:p>
    <w:p w:rsidR="009672CF" w:rsidRPr="000727EB" w:rsidRDefault="009672CF" w:rsidP="009672CF">
      <w:pPr>
        <w:pStyle w:val="Default"/>
        <w:numPr>
          <w:ilvl w:val="0"/>
          <w:numId w:val="4"/>
        </w:numPr>
        <w:jc w:val="both"/>
        <w:rPr>
          <w:rFonts w:ascii="Arial" w:hAnsi="Arial" w:cs="Arial"/>
        </w:rPr>
      </w:pPr>
      <w:r w:rsidRPr="000727EB">
        <w:rPr>
          <w:rFonts w:ascii="Arial" w:hAnsi="Arial" w:cs="Arial"/>
        </w:rPr>
        <w:t>Informes de seguimiento a proyectos de Cooperación Internacional</w:t>
      </w:r>
    </w:p>
    <w:p w:rsidR="009672CF" w:rsidRDefault="009672CF" w:rsidP="009672CF">
      <w:pPr>
        <w:pStyle w:val="Default"/>
        <w:numPr>
          <w:ilvl w:val="0"/>
          <w:numId w:val="4"/>
        </w:numPr>
        <w:jc w:val="both"/>
        <w:rPr>
          <w:rFonts w:ascii="Arial" w:hAnsi="Arial" w:cs="Arial"/>
        </w:rPr>
      </w:pPr>
      <w:r w:rsidRPr="000727EB">
        <w:rPr>
          <w:rFonts w:ascii="Arial" w:hAnsi="Arial" w:cs="Arial"/>
        </w:rPr>
        <w:t>Informes anuales sobre la Cooperación Internacional recibida por el Ministerio de Seguridad Pública</w:t>
      </w:r>
    </w:p>
    <w:p w:rsidR="009672CF" w:rsidRDefault="009672CF" w:rsidP="00B463B5">
      <w:pPr>
        <w:tabs>
          <w:tab w:val="center" w:pos="1271"/>
          <w:tab w:val="center" w:pos="4645"/>
        </w:tabs>
        <w:ind w:left="0" w:right="0" w:firstLine="0"/>
        <w:rPr>
          <w:sz w:val="24"/>
          <w:szCs w:val="24"/>
        </w:rPr>
      </w:pPr>
    </w:p>
    <w:p w:rsidR="00EC5E06" w:rsidRPr="00EC5E06" w:rsidRDefault="00EC5E06" w:rsidP="00B463B5">
      <w:pPr>
        <w:tabs>
          <w:tab w:val="center" w:pos="1271"/>
          <w:tab w:val="center" w:pos="4645"/>
        </w:tabs>
        <w:ind w:left="0" w:right="0" w:firstLine="0"/>
        <w:rPr>
          <w:sz w:val="24"/>
          <w:szCs w:val="24"/>
        </w:rPr>
      </w:pPr>
    </w:p>
    <w:p w:rsidR="00EC5E06" w:rsidRDefault="00EC5E06" w:rsidP="00EC5E06">
      <w:pPr>
        <w:pStyle w:val="Default"/>
        <w:jc w:val="both"/>
        <w:rPr>
          <w:rFonts w:ascii="Arial" w:hAnsi="Arial" w:cs="Arial"/>
        </w:rPr>
      </w:pPr>
      <w:r w:rsidRPr="00EC5E06">
        <w:rPr>
          <w:rFonts w:ascii="Arial" w:hAnsi="Arial" w:cs="Arial"/>
        </w:rPr>
        <w:t>Para el caso de la Oficina de Mejoramiento y Control, se logró evidenciar que mantiene una estructura de cargos</w:t>
      </w:r>
      <w:r w:rsidR="004158D4">
        <w:rPr>
          <w:rFonts w:ascii="Arial" w:hAnsi="Arial" w:cs="Arial"/>
        </w:rPr>
        <w:t xml:space="preserve"> (3 Jefaturas y 5 colaboradores)</w:t>
      </w:r>
      <w:r w:rsidRPr="00EC5E06">
        <w:rPr>
          <w:rFonts w:ascii="Arial" w:hAnsi="Arial" w:cs="Arial"/>
        </w:rPr>
        <w:t xml:space="preserve"> que no es coherente con la labor sustantiva desarrollada y los productos</w:t>
      </w:r>
      <w:r w:rsidR="00D942B5">
        <w:rPr>
          <w:rFonts w:ascii="Arial" w:hAnsi="Arial" w:cs="Arial"/>
        </w:rPr>
        <w:t xml:space="preserve">, procesos y </w:t>
      </w:r>
      <w:bookmarkStart w:id="0" w:name="_GoBack"/>
      <w:bookmarkEnd w:id="0"/>
      <w:r w:rsidR="00285EF4">
        <w:rPr>
          <w:rFonts w:ascii="Arial" w:hAnsi="Arial" w:cs="Arial"/>
        </w:rPr>
        <w:t xml:space="preserve">procedimientos, </w:t>
      </w:r>
      <w:r w:rsidR="00285EF4" w:rsidRPr="00EC5E06">
        <w:rPr>
          <w:rFonts w:ascii="Arial" w:hAnsi="Arial" w:cs="Arial"/>
        </w:rPr>
        <w:t>que</w:t>
      </w:r>
      <w:r w:rsidRPr="00EC5E06">
        <w:rPr>
          <w:rFonts w:ascii="Arial" w:hAnsi="Arial" w:cs="Arial"/>
        </w:rPr>
        <w:t xml:space="preserve"> genera a nivel institucional</w:t>
      </w:r>
      <w:r w:rsidR="005323B1">
        <w:rPr>
          <w:rFonts w:ascii="Arial" w:hAnsi="Arial" w:cs="Arial"/>
        </w:rPr>
        <w:t>. Además</w:t>
      </w:r>
      <w:r w:rsidR="00C10CD8">
        <w:rPr>
          <w:rFonts w:ascii="Arial" w:hAnsi="Arial" w:cs="Arial"/>
        </w:rPr>
        <w:t xml:space="preserve">, </w:t>
      </w:r>
      <w:r w:rsidR="005323B1">
        <w:rPr>
          <w:rFonts w:ascii="Arial" w:hAnsi="Arial" w:cs="Arial"/>
        </w:rPr>
        <w:t xml:space="preserve">consultando con la jefatura actual, se indicó que a pesar de que se mantienen unidades separadas con jefaturas separadas, tanto los procesos de </w:t>
      </w:r>
      <w:r w:rsidR="00D942B5">
        <w:rPr>
          <w:rFonts w:ascii="Arial" w:hAnsi="Arial" w:cs="Arial"/>
        </w:rPr>
        <w:t xml:space="preserve">la Unidad de </w:t>
      </w:r>
      <w:r w:rsidR="005323B1">
        <w:rPr>
          <w:rFonts w:ascii="Arial" w:hAnsi="Arial" w:cs="Arial"/>
        </w:rPr>
        <w:t>Control Interno</w:t>
      </w:r>
      <w:r w:rsidR="00D942B5">
        <w:rPr>
          <w:rFonts w:ascii="Arial" w:hAnsi="Arial" w:cs="Arial"/>
        </w:rPr>
        <w:t xml:space="preserve"> como los de la Unidad de Gestión de Riesgos, son desarrollados sin existir separación alguna, ya que los analistas trabajan ambos temas en forma conjunta; lo que claramente muestra una duplicidad en la línea de mando, que hace ineficiente la gestión e incluso inc</w:t>
      </w:r>
      <w:r w:rsidR="00235CAC">
        <w:rPr>
          <w:rFonts w:ascii="Arial" w:hAnsi="Arial" w:cs="Arial"/>
        </w:rPr>
        <w:t>onformidades en el personal asignado para desarrollar dichas labores. Además, la gestión a nivel Institucional se ha visto afectada,</w:t>
      </w:r>
      <w:r w:rsidR="005323B1">
        <w:rPr>
          <w:rFonts w:ascii="Arial" w:hAnsi="Arial" w:cs="Arial"/>
        </w:rPr>
        <w:t xml:space="preserve"> </w:t>
      </w:r>
      <w:r w:rsidR="00C10CD8">
        <w:rPr>
          <w:rFonts w:ascii="Arial" w:hAnsi="Arial" w:cs="Arial"/>
        </w:rPr>
        <w:t>resultando una separación entre lo planificado y el sistema de Control Interno que limita “</w:t>
      </w:r>
      <w:r w:rsidR="00C10CD8" w:rsidRPr="00B536A3">
        <w:rPr>
          <w:rFonts w:ascii="Arial" w:hAnsi="Arial" w:cs="Arial"/>
          <w:u w:val="single"/>
        </w:rPr>
        <w:t>detectar y corregir oportunamente desviaciones entre lo planificado y lo ejecutado por parte de las dependencias ministeriales.</w:t>
      </w:r>
      <w:r w:rsidR="00C10CD8" w:rsidRPr="00B536A3">
        <w:rPr>
          <w:rFonts w:ascii="Arial" w:hAnsi="Arial" w:cs="Arial"/>
        </w:rPr>
        <w:t>”</w:t>
      </w:r>
      <w:r w:rsidR="00C10CD8">
        <w:rPr>
          <w:rFonts w:ascii="Arial" w:hAnsi="Arial" w:cs="Arial"/>
        </w:rPr>
        <w:t xml:space="preserve">, según </w:t>
      </w:r>
      <w:r w:rsidR="00C10CD8" w:rsidRPr="00B536A3">
        <w:rPr>
          <w:rFonts w:ascii="Arial" w:hAnsi="Arial" w:cs="Arial"/>
        </w:rPr>
        <w:t xml:space="preserve">Informe 01-061-2019CI/ASSC </w:t>
      </w:r>
      <w:r w:rsidR="003E7922">
        <w:rPr>
          <w:rFonts w:ascii="Arial" w:hAnsi="Arial" w:cs="Arial"/>
        </w:rPr>
        <w:t>de nuestra Auditoría Interna.</w:t>
      </w:r>
    </w:p>
    <w:p w:rsidR="00C10EF3" w:rsidRDefault="00C10EF3" w:rsidP="00EC5E06">
      <w:pPr>
        <w:pStyle w:val="Default"/>
        <w:jc w:val="both"/>
        <w:rPr>
          <w:rFonts w:ascii="Arial" w:hAnsi="Arial" w:cs="Arial"/>
        </w:rPr>
      </w:pPr>
    </w:p>
    <w:p w:rsidR="00C10EF3" w:rsidRDefault="00C10EF3" w:rsidP="00EC5E06">
      <w:pPr>
        <w:pStyle w:val="Default"/>
        <w:jc w:val="both"/>
        <w:rPr>
          <w:rFonts w:ascii="Arial" w:hAnsi="Arial" w:cs="Arial"/>
        </w:rPr>
      </w:pPr>
      <w:r>
        <w:rPr>
          <w:rFonts w:ascii="Arial" w:hAnsi="Arial" w:cs="Arial"/>
        </w:rPr>
        <w:t>En dicha Oficina se identificaron 3 productos</w:t>
      </w:r>
    </w:p>
    <w:p w:rsidR="00C10EF3" w:rsidRDefault="00C10EF3" w:rsidP="00EC5E06">
      <w:pPr>
        <w:pStyle w:val="Default"/>
        <w:jc w:val="both"/>
        <w:rPr>
          <w:rFonts w:ascii="Arial" w:hAnsi="Arial" w:cs="Arial"/>
        </w:rPr>
      </w:pPr>
    </w:p>
    <w:p w:rsidR="00C10EF3" w:rsidRPr="00B536A3" w:rsidRDefault="00C10EF3" w:rsidP="00C10EF3">
      <w:pPr>
        <w:pStyle w:val="Default"/>
        <w:numPr>
          <w:ilvl w:val="0"/>
          <w:numId w:val="5"/>
        </w:numPr>
        <w:rPr>
          <w:rFonts w:ascii="Arial" w:hAnsi="Arial" w:cs="Arial"/>
        </w:rPr>
      </w:pPr>
      <w:r w:rsidRPr="00B536A3">
        <w:rPr>
          <w:rFonts w:ascii="Arial" w:hAnsi="Arial" w:cs="Arial"/>
        </w:rPr>
        <w:t>Metodología para la autoevaluación del Sistema de Control Interno Institucional (ASCII) y del Sistema Específico de Valoración de Riesgos (SEVRI).</w:t>
      </w:r>
    </w:p>
    <w:p w:rsidR="00C10EF3" w:rsidRPr="00B536A3" w:rsidRDefault="00C10EF3" w:rsidP="00C10EF3">
      <w:pPr>
        <w:pStyle w:val="Default"/>
        <w:numPr>
          <w:ilvl w:val="0"/>
          <w:numId w:val="5"/>
        </w:numPr>
        <w:rPr>
          <w:rFonts w:ascii="Arial" w:hAnsi="Arial" w:cs="Arial"/>
        </w:rPr>
      </w:pPr>
      <w:r w:rsidRPr="00B536A3">
        <w:rPr>
          <w:rFonts w:ascii="Arial" w:hAnsi="Arial" w:cs="Arial"/>
        </w:rPr>
        <w:t xml:space="preserve">Informes de resultados </w:t>
      </w:r>
    </w:p>
    <w:p w:rsidR="00C10EF3" w:rsidRPr="00B536A3" w:rsidRDefault="00C10EF3" w:rsidP="00C10EF3">
      <w:pPr>
        <w:pStyle w:val="Default"/>
        <w:numPr>
          <w:ilvl w:val="0"/>
          <w:numId w:val="5"/>
        </w:numPr>
        <w:rPr>
          <w:rFonts w:ascii="Arial" w:hAnsi="Arial" w:cs="Arial"/>
        </w:rPr>
      </w:pPr>
      <w:r w:rsidRPr="00B536A3">
        <w:rPr>
          <w:rFonts w:ascii="Arial" w:hAnsi="Arial" w:cs="Arial"/>
        </w:rPr>
        <w:t>Capacitaciones y Talleres</w:t>
      </w:r>
    </w:p>
    <w:p w:rsidR="00C10EF3" w:rsidRPr="00B536A3" w:rsidRDefault="00C10EF3" w:rsidP="00C10EF3">
      <w:pPr>
        <w:pStyle w:val="Default"/>
        <w:rPr>
          <w:rFonts w:ascii="Arial" w:hAnsi="Arial" w:cs="Arial"/>
        </w:rPr>
      </w:pPr>
    </w:p>
    <w:p w:rsidR="00C10EF3" w:rsidRPr="00B536A3" w:rsidRDefault="00C10EF3" w:rsidP="00C10EF3">
      <w:pPr>
        <w:pStyle w:val="Default"/>
        <w:jc w:val="both"/>
        <w:rPr>
          <w:rFonts w:ascii="Arial" w:hAnsi="Arial" w:cs="Arial"/>
        </w:rPr>
      </w:pPr>
      <w:r>
        <w:rPr>
          <w:rFonts w:ascii="Arial" w:hAnsi="Arial" w:cs="Arial"/>
        </w:rPr>
        <w:t>E</w:t>
      </w:r>
      <w:r w:rsidRPr="00B536A3">
        <w:rPr>
          <w:rFonts w:ascii="Arial" w:hAnsi="Arial" w:cs="Arial"/>
        </w:rPr>
        <w:t>l primer producto corresponde a una metodología ya creada que se actualiza anualmente</w:t>
      </w:r>
      <w:r>
        <w:rPr>
          <w:rFonts w:ascii="Arial" w:hAnsi="Arial" w:cs="Arial"/>
        </w:rPr>
        <w:t>, si es necesario</w:t>
      </w:r>
      <w:r w:rsidRPr="00B536A3">
        <w:rPr>
          <w:rFonts w:ascii="Arial" w:hAnsi="Arial" w:cs="Arial"/>
        </w:rPr>
        <w:t xml:space="preserve">, por lo que no demanda un nivel de trabajo constante; los informes de resultados se realizan también una vez al año, basados en </w:t>
      </w:r>
      <w:r>
        <w:rPr>
          <w:rFonts w:ascii="Arial" w:hAnsi="Arial" w:cs="Arial"/>
        </w:rPr>
        <w:t xml:space="preserve">los informes </w:t>
      </w:r>
      <w:r w:rsidRPr="00B536A3">
        <w:rPr>
          <w:rFonts w:ascii="Arial" w:hAnsi="Arial" w:cs="Arial"/>
        </w:rPr>
        <w:t>desarrollado</w:t>
      </w:r>
      <w:r>
        <w:rPr>
          <w:rFonts w:ascii="Arial" w:hAnsi="Arial" w:cs="Arial"/>
        </w:rPr>
        <w:t>s</w:t>
      </w:r>
      <w:r w:rsidRPr="00B536A3">
        <w:rPr>
          <w:rFonts w:ascii="Arial" w:hAnsi="Arial" w:cs="Arial"/>
        </w:rPr>
        <w:t xml:space="preserve"> por los titulares subordinados, que son los responsables directos de formular, ejecutar y dar seguimiento tanto al SEVRI como al Sistema de Control Interno. Las capacitaciones y talleres representan el mayor porcentaje de </w:t>
      </w:r>
      <w:r w:rsidRPr="00B536A3">
        <w:rPr>
          <w:rFonts w:ascii="Arial" w:hAnsi="Arial" w:cs="Arial"/>
        </w:rPr>
        <w:lastRenderedPageBreak/>
        <w:t>trabajo desarrollado por dicha Unidad, siendo esta la l</w:t>
      </w:r>
      <w:r>
        <w:rPr>
          <w:rFonts w:ascii="Arial" w:hAnsi="Arial" w:cs="Arial"/>
        </w:rPr>
        <w:t>abor sustantiva de la Instancia; en este sentido a nivel institucional ya existe una Unidad encargada de la Capacitación en la Dirección de Recursos Humanos, por lo que se está generando una duplicidad de funciones por parte de la OMCGI.</w:t>
      </w:r>
    </w:p>
    <w:p w:rsidR="00C10EF3" w:rsidRDefault="00C10EF3" w:rsidP="00C10EF3">
      <w:pPr>
        <w:pStyle w:val="Default"/>
        <w:jc w:val="both"/>
        <w:rPr>
          <w:rFonts w:ascii="Arial" w:hAnsi="Arial" w:cs="Arial"/>
        </w:rPr>
      </w:pPr>
    </w:p>
    <w:p w:rsidR="00C10EF3" w:rsidRDefault="00C10EF3" w:rsidP="00EC5E06">
      <w:pPr>
        <w:pStyle w:val="Default"/>
        <w:jc w:val="both"/>
        <w:rPr>
          <w:rFonts w:ascii="Arial" w:hAnsi="Arial" w:cs="Arial"/>
        </w:rPr>
      </w:pPr>
    </w:p>
    <w:p w:rsidR="00235CAC" w:rsidRDefault="00B22008" w:rsidP="004158D4">
      <w:pPr>
        <w:pStyle w:val="Default"/>
        <w:jc w:val="both"/>
        <w:rPr>
          <w:rFonts w:ascii="Arial" w:hAnsi="Arial" w:cs="Arial"/>
        </w:rPr>
      </w:pPr>
      <w:r>
        <w:rPr>
          <w:rFonts w:ascii="Arial" w:hAnsi="Arial" w:cs="Arial"/>
        </w:rPr>
        <w:t>S</w:t>
      </w:r>
      <w:r w:rsidR="004158D4">
        <w:rPr>
          <w:rFonts w:ascii="Arial" w:hAnsi="Arial" w:cs="Arial"/>
        </w:rPr>
        <w:t>egún l</w:t>
      </w:r>
      <w:r w:rsidR="004158D4" w:rsidRPr="00B536A3">
        <w:rPr>
          <w:rFonts w:ascii="Arial" w:hAnsi="Arial" w:cs="Arial"/>
        </w:rPr>
        <w:t xml:space="preserve">o establece la Ley 5525 de Planificación Nacional y </w:t>
      </w:r>
      <w:r w:rsidR="004158D4">
        <w:rPr>
          <w:rFonts w:ascii="Arial" w:hAnsi="Arial" w:cs="Arial"/>
        </w:rPr>
        <w:t>su</w:t>
      </w:r>
      <w:r w:rsidR="004158D4" w:rsidRPr="00B536A3">
        <w:rPr>
          <w:rFonts w:ascii="Arial" w:hAnsi="Arial" w:cs="Arial"/>
        </w:rPr>
        <w:t xml:space="preserve"> Reglamento </w:t>
      </w:r>
      <w:bookmarkStart w:id="1" w:name="_Toc359913376"/>
      <w:r w:rsidR="004158D4" w:rsidRPr="00B536A3">
        <w:rPr>
          <w:rFonts w:ascii="Arial" w:hAnsi="Arial" w:cs="Arial"/>
        </w:rPr>
        <w:t>37735-PLAN</w:t>
      </w:r>
      <w:bookmarkEnd w:id="1"/>
      <w:r w:rsidR="004158D4" w:rsidRPr="00B536A3">
        <w:rPr>
          <w:rFonts w:ascii="Arial" w:hAnsi="Arial" w:cs="Arial"/>
        </w:rPr>
        <w:t>- en su Artículo 28-funciones de las unidades de Planificación institucional inciso r:</w:t>
      </w:r>
      <w:r w:rsidR="004158D4">
        <w:rPr>
          <w:rFonts w:ascii="Arial" w:hAnsi="Arial" w:cs="Arial"/>
        </w:rPr>
        <w:t xml:space="preserve"> </w:t>
      </w:r>
      <w:r w:rsidR="004158D4" w:rsidRPr="00B536A3">
        <w:rPr>
          <w:rFonts w:ascii="Arial" w:hAnsi="Arial" w:cs="Arial"/>
        </w:rPr>
        <w:t>“Apoyar a la o el jerarca institucional en la realización de labores de control interno y valoración de riesgos institucionales, en concordancia con la planificación institucional y conforme a las directrices emitidas por la Contraloría General de la República”</w:t>
      </w:r>
      <w:r w:rsidR="004158D4">
        <w:rPr>
          <w:rFonts w:ascii="Arial" w:hAnsi="Arial" w:cs="Arial"/>
        </w:rPr>
        <w:t>, es que se propone trasladar las funciones de Control Interno  a la Oficina</w:t>
      </w:r>
      <w:r>
        <w:rPr>
          <w:rFonts w:ascii="Arial" w:hAnsi="Arial" w:cs="Arial"/>
        </w:rPr>
        <w:t xml:space="preserve"> </w:t>
      </w:r>
      <w:r w:rsidR="00235CAC">
        <w:rPr>
          <w:rFonts w:ascii="Arial" w:hAnsi="Arial" w:cs="Arial"/>
        </w:rPr>
        <w:t>de Planificación Institucional.</w:t>
      </w:r>
    </w:p>
    <w:p w:rsidR="00B22008" w:rsidRDefault="00B22008" w:rsidP="004158D4">
      <w:pPr>
        <w:pStyle w:val="Default"/>
        <w:jc w:val="both"/>
        <w:rPr>
          <w:rFonts w:ascii="Arial" w:hAnsi="Arial" w:cs="Arial"/>
        </w:rPr>
      </w:pPr>
    </w:p>
    <w:p w:rsidR="00B22008" w:rsidRDefault="00B22008" w:rsidP="00DF38CE">
      <w:pPr>
        <w:pStyle w:val="Default"/>
        <w:jc w:val="both"/>
        <w:rPr>
          <w:rFonts w:ascii="Arial" w:hAnsi="Arial" w:cs="Arial"/>
        </w:rPr>
      </w:pPr>
      <w:r>
        <w:rPr>
          <w:rFonts w:ascii="Arial" w:hAnsi="Arial" w:cs="Arial"/>
        </w:rPr>
        <w:t>Para ello, se requiere Eliminar la Instancia</w:t>
      </w:r>
      <w:r w:rsidR="000C4708">
        <w:rPr>
          <w:rFonts w:ascii="Arial" w:hAnsi="Arial" w:cs="Arial"/>
        </w:rPr>
        <w:t xml:space="preserve"> (</w:t>
      </w:r>
      <w:r w:rsidR="000C4708" w:rsidRPr="000C4708">
        <w:rPr>
          <w:rFonts w:ascii="Arial" w:hAnsi="Arial" w:cs="Arial"/>
        </w:rPr>
        <w:t>Mejoramiento y Control de la Gestión Institucional</w:t>
      </w:r>
      <w:r w:rsidR="000C4708">
        <w:rPr>
          <w:rFonts w:ascii="Arial" w:hAnsi="Arial" w:cs="Arial"/>
        </w:rPr>
        <w:t>)</w:t>
      </w:r>
      <w:r>
        <w:rPr>
          <w:rFonts w:ascii="Arial" w:hAnsi="Arial" w:cs="Arial"/>
        </w:rPr>
        <w:t xml:space="preserve"> como </w:t>
      </w:r>
      <w:r w:rsidR="000C4708">
        <w:rPr>
          <w:rFonts w:ascii="Arial" w:hAnsi="Arial" w:cs="Arial"/>
        </w:rPr>
        <w:t>instancia Staff d</w:t>
      </w:r>
      <w:r>
        <w:rPr>
          <w:rFonts w:ascii="Arial" w:hAnsi="Arial" w:cs="Arial"/>
        </w:rPr>
        <w:t xml:space="preserve">e la Organización del Ministerio y transformar las Unidades que la conforman, una de ellas en un nuevo subproceso en la </w:t>
      </w:r>
      <w:r w:rsidR="000C4708">
        <w:rPr>
          <w:rFonts w:ascii="Arial" w:hAnsi="Arial" w:cs="Arial"/>
        </w:rPr>
        <w:t xml:space="preserve">Oficina de Planificación Institucional que se encargue de todos los temas relacionados con el Control Interno Institucional; y la otra, trasladarla y variar el nombre para que apoye la gestión administrativa de la Dirección de Policía de Fronteras, que requiere con urgencia la figura organizacional que le permita ordenar todo el proceso administrativo que conlleva las labores diarias en apoyo a la fuerza policial, </w:t>
      </w:r>
      <w:r w:rsidR="00DF38CE">
        <w:rPr>
          <w:rFonts w:ascii="Arial" w:hAnsi="Arial" w:cs="Arial"/>
        </w:rPr>
        <w:t xml:space="preserve">así como la </w:t>
      </w:r>
      <w:r w:rsidR="000C4708">
        <w:rPr>
          <w:rFonts w:ascii="Arial" w:hAnsi="Arial" w:cs="Arial"/>
        </w:rPr>
        <w:t>administración del programa presupuestario 094-</w:t>
      </w:r>
      <w:r w:rsidR="00DD12E4">
        <w:rPr>
          <w:rFonts w:ascii="Arial" w:hAnsi="Arial" w:cs="Arial"/>
        </w:rPr>
        <w:t>Servicios de Seguridad Fronteriza.</w:t>
      </w:r>
    </w:p>
    <w:p w:rsidR="00DF38CE" w:rsidRDefault="00DF38CE" w:rsidP="00DF38CE">
      <w:pPr>
        <w:pStyle w:val="Default"/>
        <w:jc w:val="both"/>
        <w:rPr>
          <w:rFonts w:ascii="Arial" w:hAnsi="Arial" w:cs="Arial"/>
        </w:rPr>
      </w:pPr>
    </w:p>
    <w:p w:rsidR="00DF38CE" w:rsidRDefault="00DF38CE" w:rsidP="00DF38CE">
      <w:pPr>
        <w:pStyle w:val="Default"/>
        <w:jc w:val="both"/>
        <w:rPr>
          <w:rFonts w:ascii="Arial" w:hAnsi="Arial" w:cs="Arial"/>
        </w:rPr>
      </w:pPr>
      <w:r>
        <w:rPr>
          <w:rFonts w:ascii="Arial" w:hAnsi="Arial" w:cs="Arial"/>
        </w:rPr>
        <w:t>Por su parte, la Oficina de Cooperación Internacional también será eliminada de la organización, realizando el traslado de sus funcionarios a apoyar la gestión administrativa de la Policía de Fronteras y la Jefatura como Enlace de Cooperación Internacional al Despacho del Viceministro Administrativo.</w:t>
      </w:r>
    </w:p>
    <w:p w:rsidR="00DF38CE" w:rsidRDefault="00DF38CE" w:rsidP="00DF38CE">
      <w:pPr>
        <w:pStyle w:val="Default"/>
        <w:jc w:val="both"/>
        <w:rPr>
          <w:rFonts w:ascii="Arial" w:hAnsi="Arial" w:cs="Arial"/>
        </w:rPr>
      </w:pPr>
    </w:p>
    <w:p w:rsidR="00EC5E06" w:rsidRPr="00EC5E06" w:rsidRDefault="00DF38CE" w:rsidP="00DF38CE">
      <w:pPr>
        <w:pStyle w:val="Default"/>
        <w:jc w:val="both"/>
      </w:pPr>
      <w:r>
        <w:rPr>
          <w:rFonts w:ascii="Arial" w:hAnsi="Arial" w:cs="Arial"/>
        </w:rPr>
        <w:t>Así las cosas, en adelante se describen las variaciones necesarias para la presente reorganización parcial.</w:t>
      </w:r>
    </w:p>
    <w:p w:rsidR="00A24876" w:rsidRPr="00EC5E06" w:rsidRDefault="00A24876" w:rsidP="00B463B5">
      <w:pPr>
        <w:spacing w:after="0" w:line="259" w:lineRule="auto"/>
        <w:ind w:left="1562" w:right="0" w:firstLine="0"/>
        <w:rPr>
          <w:sz w:val="24"/>
          <w:szCs w:val="24"/>
        </w:rPr>
      </w:pPr>
      <w:r w:rsidRPr="00EC5E06">
        <w:rPr>
          <w:sz w:val="24"/>
          <w:szCs w:val="24"/>
        </w:rPr>
        <w:t xml:space="preserve"> </w:t>
      </w:r>
    </w:p>
    <w:p w:rsidR="00A24876" w:rsidRPr="00EC5E06" w:rsidRDefault="00A24876" w:rsidP="00A24876">
      <w:pPr>
        <w:spacing w:after="0" w:line="259" w:lineRule="auto"/>
        <w:ind w:left="182" w:right="0" w:firstLine="0"/>
        <w:jc w:val="left"/>
        <w:rPr>
          <w:sz w:val="24"/>
          <w:szCs w:val="24"/>
        </w:rPr>
      </w:pPr>
    </w:p>
    <w:p w:rsidR="00235CAC" w:rsidRDefault="00235CAC" w:rsidP="00A24876">
      <w:pPr>
        <w:numPr>
          <w:ilvl w:val="2"/>
          <w:numId w:val="2"/>
        </w:numPr>
        <w:spacing w:after="0" w:line="259" w:lineRule="auto"/>
        <w:ind w:right="0" w:hanging="360"/>
        <w:jc w:val="left"/>
        <w:rPr>
          <w:b/>
          <w:sz w:val="24"/>
          <w:szCs w:val="24"/>
        </w:rPr>
        <w:sectPr w:rsidR="00235CAC">
          <w:pgSz w:w="12240" w:h="15840"/>
          <w:pgMar w:top="1417" w:right="1701" w:bottom="1417" w:left="1701" w:header="708" w:footer="708" w:gutter="0"/>
          <w:cols w:space="708"/>
          <w:docGrid w:linePitch="360"/>
        </w:sectPr>
      </w:pPr>
    </w:p>
    <w:p w:rsidR="00A24876" w:rsidRPr="00EC5E06" w:rsidRDefault="00A24876" w:rsidP="00A24876">
      <w:pPr>
        <w:numPr>
          <w:ilvl w:val="2"/>
          <w:numId w:val="2"/>
        </w:numPr>
        <w:spacing w:after="0" w:line="259" w:lineRule="auto"/>
        <w:ind w:right="0" w:hanging="360"/>
        <w:jc w:val="left"/>
        <w:rPr>
          <w:sz w:val="24"/>
          <w:szCs w:val="24"/>
        </w:rPr>
      </w:pPr>
      <w:r w:rsidRPr="00EC5E06">
        <w:rPr>
          <w:b/>
          <w:sz w:val="24"/>
          <w:szCs w:val="24"/>
        </w:rPr>
        <w:lastRenderedPageBreak/>
        <w:t xml:space="preserve">Organización actual: </w:t>
      </w:r>
    </w:p>
    <w:p w:rsidR="00A24876" w:rsidRPr="00EC5E06" w:rsidRDefault="00235CAC" w:rsidP="00A24876">
      <w:pPr>
        <w:spacing w:after="0" w:line="259" w:lineRule="auto"/>
        <w:ind w:left="1562" w:right="0" w:firstLine="0"/>
        <w:jc w:val="left"/>
        <w:rPr>
          <w:sz w:val="24"/>
          <w:szCs w:val="24"/>
        </w:rPr>
      </w:pPr>
      <w:r w:rsidRPr="00DF38CE">
        <w:rPr>
          <w:noProof/>
          <w:sz w:val="24"/>
          <w:szCs w:val="24"/>
        </w:rPr>
        <w:drawing>
          <wp:anchor distT="0" distB="0" distL="114300" distR="114300" simplePos="0" relativeHeight="251668480" behindDoc="1" locked="0" layoutInCell="1" allowOverlap="1" wp14:anchorId="71755F70" wp14:editId="3EDB4D17">
            <wp:simplePos x="0" y="0"/>
            <wp:positionH relativeFrom="column">
              <wp:posOffset>-562045</wp:posOffset>
            </wp:positionH>
            <wp:positionV relativeFrom="paragraph">
              <wp:posOffset>188732</wp:posOffset>
            </wp:positionV>
            <wp:extent cx="9415849" cy="5791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19776" cy="579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876" w:rsidRPr="00EC5E06">
        <w:rPr>
          <w:sz w:val="24"/>
          <w:szCs w:val="24"/>
        </w:rPr>
        <w:t xml:space="preserve"> </w:t>
      </w:r>
    </w:p>
    <w:p w:rsidR="00A24876" w:rsidRDefault="00A24876" w:rsidP="00A24876">
      <w:pPr>
        <w:spacing w:after="0" w:line="259" w:lineRule="auto"/>
        <w:ind w:left="182" w:right="0" w:firstLine="0"/>
        <w:jc w:val="left"/>
        <w:rPr>
          <w:sz w:val="24"/>
          <w:szCs w:val="24"/>
        </w:rPr>
      </w:pPr>
    </w:p>
    <w:p w:rsidR="00DF38CE" w:rsidRDefault="00DF38CE" w:rsidP="00A24876">
      <w:pPr>
        <w:spacing w:after="0" w:line="259" w:lineRule="auto"/>
        <w:ind w:left="182" w:right="0" w:firstLine="0"/>
        <w:jc w:val="left"/>
        <w:rPr>
          <w:sz w:val="24"/>
          <w:szCs w:val="24"/>
        </w:rPr>
      </w:pPr>
    </w:p>
    <w:p w:rsidR="00DF38CE" w:rsidRPr="00EC5E06" w:rsidRDefault="00DF38CE" w:rsidP="00A24876">
      <w:pPr>
        <w:spacing w:after="0" w:line="259" w:lineRule="auto"/>
        <w:ind w:left="182" w:right="0" w:firstLine="0"/>
        <w:jc w:val="left"/>
        <w:rPr>
          <w:sz w:val="24"/>
          <w:szCs w:val="24"/>
        </w:rPr>
      </w:pPr>
    </w:p>
    <w:p w:rsidR="00235CAC" w:rsidRDefault="00235CAC" w:rsidP="00A24876">
      <w:pPr>
        <w:numPr>
          <w:ilvl w:val="2"/>
          <w:numId w:val="2"/>
        </w:numPr>
        <w:spacing w:after="0" w:line="259" w:lineRule="auto"/>
        <w:ind w:right="0" w:hanging="360"/>
        <w:jc w:val="left"/>
        <w:rPr>
          <w:b/>
          <w:sz w:val="24"/>
          <w:szCs w:val="24"/>
        </w:rPr>
        <w:sectPr w:rsidR="00235CAC" w:rsidSect="00235CAC">
          <w:pgSz w:w="15840" w:h="12240" w:orient="landscape"/>
          <w:pgMar w:top="1701" w:right="1417" w:bottom="1701" w:left="1417" w:header="708" w:footer="708" w:gutter="0"/>
          <w:cols w:space="708"/>
          <w:docGrid w:linePitch="360"/>
        </w:sectPr>
      </w:pPr>
    </w:p>
    <w:p w:rsidR="00A24876" w:rsidRPr="00516444" w:rsidRDefault="00A24876" w:rsidP="00A24876">
      <w:pPr>
        <w:numPr>
          <w:ilvl w:val="2"/>
          <w:numId w:val="2"/>
        </w:numPr>
        <w:spacing w:after="0" w:line="259" w:lineRule="auto"/>
        <w:ind w:right="0" w:hanging="360"/>
        <w:jc w:val="left"/>
        <w:rPr>
          <w:sz w:val="24"/>
          <w:szCs w:val="24"/>
        </w:rPr>
      </w:pPr>
      <w:r w:rsidRPr="00EC5E06">
        <w:rPr>
          <w:b/>
          <w:sz w:val="24"/>
          <w:szCs w:val="24"/>
        </w:rPr>
        <w:lastRenderedPageBreak/>
        <w:t xml:space="preserve">Recurso Humano: </w:t>
      </w:r>
    </w:p>
    <w:p w:rsidR="00516444" w:rsidRDefault="00516444" w:rsidP="00516444">
      <w:pPr>
        <w:spacing w:after="0" w:line="259" w:lineRule="auto"/>
        <w:ind w:right="0"/>
        <w:jc w:val="left"/>
        <w:rPr>
          <w:b/>
          <w:sz w:val="24"/>
          <w:szCs w:val="24"/>
        </w:rPr>
      </w:pPr>
    </w:p>
    <w:p w:rsidR="00516444" w:rsidRPr="00516444" w:rsidRDefault="00516444" w:rsidP="00516444">
      <w:pPr>
        <w:ind w:left="879" w:right="0"/>
        <w:rPr>
          <w:sz w:val="24"/>
          <w:szCs w:val="24"/>
        </w:rPr>
      </w:pPr>
      <w:r w:rsidRPr="00516444">
        <w:rPr>
          <w:sz w:val="24"/>
          <w:szCs w:val="24"/>
        </w:rPr>
        <w:t>A continuación, se muestra la distribución del personal de las Instancias sujetas a la presente reorganización parcial.</w:t>
      </w:r>
      <w:r>
        <w:rPr>
          <w:sz w:val="24"/>
          <w:szCs w:val="24"/>
        </w:rPr>
        <w:t xml:space="preserve"> No se </w:t>
      </w:r>
      <w:r w:rsidRPr="00516444">
        <w:rPr>
          <w:sz w:val="24"/>
          <w:szCs w:val="24"/>
        </w:rPr>
        <w:t xml:space="preserve">requerir suprimir plazas, ni se va a aplicar una movilidad horizontal o voluntaria. </w:t>
      </w:r>
    </w:p>
    <w:p w:rsidR="00516444" w:rsidRPr="00516444" w:rsidRDefault="00516444" w:rsidP="00516444">
      <w:pPr>
        <w:spacing w:after="0" w:line="259" w:lineRule="auto"/>
        <w:ind w:right="0"/>
        <w:jc w:val="left"/>
        <w:rPr>
          <w:sz w:val="24"/>
          <w:szCs w:val="24"/>
        </w:rPr>
      </w:pPr>
    </w:p>
    <w:p w:rsidR="00DF38CE" w:rsidRPr="00EC5E06" w:rsidRDefault="00A24876" w:rsidP="00A24876">
      <w:pPr>
        <w:spacing w:after="0" w:line="259" w:lineRule="auto"/>
        <w:ind w:left="869" w:right="0" w:firstLine="0"/>
        <w:jc w:val="left"/>
        <w:rPr>
          <w:sz w:val="24"/>
          <w:szCs w:val="24"/>
        </w:rPr>
      </w:pPr>
      <w:r w:rsidRPr="00EC5E06">
        <w:rPr>
          <w:b/>
          <w:sz w:val="24"/>
          <w:szCs w:val="24"/>
        </w:rPr>
        <w:t xml:space="preserve"> </w:t>
      </w:r>
    </w:p>
    <w:tbl>
      <w:tblPr>
        <w:tblW w:w="9493" w:type="dxa"/>
        <w:tblCellMar>
          <w:left w:w="70" w:type="dxa"/>
          <w:right w:w="70" w:type="dxa"/>
        </w:tblCellMar>
        <w:tblLook w:val="04A0" w:firstRow="1" w:lastRow="0" w:firstColumn="1" w:lastColumn="0" w:noHBand="0" w:noVBand="1"/>
      </w:tblPr>
      <w:tblGrid>
        <w:gridCol w:w="3840"/>
        <w:gridCol w:w="3101"/>
        <w:gridCol w:w="2552"/>
      </w:tblGrid>
      <w:tr w:rsidR="00A848E3" w:rsidRPr="00DF38CE" w:rsidTr="00A848E3">
        <w:trPr>
          <w:trHeight w:val="300"/>
        </w:trPr>
        <w:tc>
          <w:tcPr>
            <w:tcW w:w="94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A848E3" w:rsidRDefault="00A848E3" w:rsidP="00DF38CE">
            <w:pPr>
              <w:spacing w:after="0" w:line="240" w:lineRule="auto"/>
              <w:ind w:left="0" w:right="0" w:firstLine="0"/>
              <w:jc w:val="center"/>
              <w:rPr>
                <w:rFonts w:ascii="Calibri" w:eastAsia="Times New Roman" w:hAnsi="Calibri" w:cs="Times New Roman"/>
                <w:b/>
                <w:bCs/>
                <w:sz w:val="22"/>
              </w:rPr>
            </w:pPr>
            <w:r>
              <w:rPr>
                <w:rFonts w:ascii="Calibri" w:eastAsia="Times New Roman" w:hAnsi="Calibri" w:cs="Times New Roman"/>
                <w:b/>
                <w:bCs/>
                <w:sz w:val="22"/>
              </w:rPr>
              <w:t>Oficina de Mejoramiento y Control de la Gestión Institucional</w:t>
            </w:r>
          </w:p>
        </w:tc>
      </w:tr>
      <w:tr w:rsidR="00A848E3"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8E3" w:rsidRPr="00DF38CE" w:rsidRDefault="00A848E3" w:rsidP="00DF38CE">
            <w:pPr>
              <w:spacing w:after="0" w:line="240" w:lineRule="auto"/>
              <w:ind w:left="0" w:right="0" w:firstLine="0"/>
              <w:jc w:val="center"/>
              <w:rPr>
                <w:rFonts w:ascii="Calibri" w:eastAsia="Times New Roman" w:hAnsi="Calibri" w:cs="Times New Roman"/>
                <w:b/>
                <w:bCs/>
                <w:sz w:val="22"/>
              </w:rPr>
            </w:pPr>
            <w:r w:rsidRPr="00DF38CE">
              <w:rPr>
                <w:rFonts w:ascii="Calibri" w:eastAsia="Times New Roman" w:hAnsi="Calibri" w:cs="Times New Roman"/>
                <w:b/>
                <w:bCs/>
                <w:sz w:val="22"/>
              </w:rPr>
              <w:t>CLASE DE PUESTO</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A848E3" w:rsidRPr="00DF38CE" w:rsidRDefault="00A848E3" w:rsidP="00DF38CE">
            <w:pPr>
              <w:spacing w:after="0" w:line="240" w:lineRule="auto"/>
              <w:ind w:left="0" w:right="0" w:firstLine="0"/>
              <w:jc w:val="center"/>
              <w:rPr>
                <w:rFonts w:ascii="Calibri" w:eastAsia="Times New Roman" w:hAnsi="Calibri" w:cs="Times New Roman"/>
                <w:b/>
                <w:bCs/>
                <w:sz w:val="22"/>
              </w:rPr>
            </w:pPr>
            <w:r>
              <w:rPr>
                <w:rFonts w:ascii="Calibri" w:eastAsia="Times New Roman" w:hAnsi="Calibri" w:cs="Times New Roman"/>
                <w:b/>
                <w:bCs/>
                <w:sz w:val="22"/>
              </w:rPr>
              <w:t>Se traslada a:</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A848E3" w:rsidRDefault="00516444" w:rsidP="00DF38CE">
            <w:pPr>
              <w:spacing w:after="0" w:line="240" w:lineRule="auto"/>
              <w:ind w:left="0" w:right="0" w:firstLine="0"/>
              <w:jc w:val="center"/>
              <w:rPr>
                <w:rFonts w:ascii="Calibri" w:eastAsia="Times New Roman" w:hAnsi="Calibri" w:cs="Times New Roman"/>
                <w:b/>
                <w:bCs/>
                <w:sz w:val="22"/>
              </w:rPr>
            </w:pPr>
            <w:r>
              <w:rPr>
                <w:rFonts w:ascii="Calibri" w:eastAsia="Times New Roman" w:hAnsi="Calibri" w:cs="Times New Roman"/>
                <w:b/>
                <w:bCs/>
                <w:sz w:val="22"/>
              </w:rPr>
              <w:t>Función:</w:t>
            </w:r>
          </w:p>
        </w:tc>
      </w:tr>
      <w:tr w:rsidR="00A848E3"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8E3" w:rsidRPr="00DF38CE" w:rsidRDefault="00A848E3" w:rsidP="00DF38CE">
            <w:pPr>
              <w:spacing w:after="0" w:line="240" w:lineRule="auto"/>
              <w:ind w:left="0" w:right="0" w:firstLine="0"/>
              <w:jc w:val="center"/>
              <w:rPr>
                <w:rFonts w:eastAsia="Times New Roman"/>
                <w:sz w:val="18"/>
                <w:szCs w:val="18"/>
              </w:rPr>
            </w:pPr>
            <w:r w:rsidRPr="00DF38CE">
              <w:rPr>
                <w:rFonts w:eastAsia="Times New Roman"/>
                <w:sz w:val="18"/>
                <w:szCs w:val="18"/>
              </w:rPr>
              <w:t>PROFESIONAL JEFE DE SERVICIO CIVIL 2</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A848E3" w:rsidRPr="00DF38CE" w:rsidRDefault="00A848E3" w:rsidP="00DF38CE">
            <w:pPr>
              <w:spacing w:after="0" w:line="240" w:lineRule="auto"/>
              <w:ind w:left="0" w:right="0" w:firstLine="0"/>
              <w:jc w:val="center"/>
              <w:rPr>
                <w:rFonts w:eastAsia="Times New Roman"/>
                <w:sz w:val="18"/>
                <w:szCs w:val="18"/>
              </w:rPr>
            </w:pPr>
            <w:r>
              <w:rPr>
                <w:rFonts w:eastAsia="Times New Roman"/>
                <w:sz w:val="18"/>
                <w:szCs w:val="18"/>
              </w:rPr>
              <w:t>Departamento de Mantenimiento Vehicular</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A848E3" w:rsidRDefault="00A848E3" w:rsidP="00DF38CE">
            <w:pPr>
              <w:spacing w:after="0" w:line="240" w:lineRule="auto"/>
              <w:ind w:left="0" w:right="0" w:firstLine="0"/>
              <w:jc w:val="center"/>
              <w:rPr>
                <w:rFonts w:eastAsia="Times New Roman"/>
                <w:sz w:val="18"/>
                <w:szCs w:val="18"/>
              </w:rPr>
            </w:pPr>
            <w:r>
              <w:rPr>
                <w:rFonts w:eastAsia="Times New Roman"/>
                <w:sz w:val="18"/>
                <w:szCs w:val="18"/>
              </w:rPr>
              <w:t>Jefe del Departamento de Mantenimiento Vehicular de la Dirección de Transportes</w:t>
            </w:r>
          </w:p>
        </w:tc>
      </w:tr>
      <w:tr w:rsidR="00A848E3"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8E3" w:rsidRPr="00DF38CE" w:rsidRDefault="00A848E3" w:rsidP="00DF38CE">
            <w:pPr>
              <w:spacing w:after="0" w:line="240" w:lineRule="auto"/>
              <w:ind w:left="0" w:right="0" w:firstLine="0"/>
              <w:jc w:val="center"/>
              <w:rPr>
                <w:rFonts w:eastAsia="Times New Roman"/>
                <w:sz w:val="18"/>
                <w:szCs w:val="18"/>
              </w:rPr>
            </w:pPr>
            <w:r w:rsidRPr="00DF38CE">
              <w:rPr>
                <w:rFonts w:eastAsia="Times New Roman"/>
                <w:sz w:val="18"/>
                <w:szCs w:val="18"/>
              </w:rPr>
              <w:t>PROFESIONAL JEFE DE SERVICIO CIVIL 1</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A848E3" w:rsidRPr="00DF38CE" w:rsidRDefault="00A848E3" w:rsidP="00DF38CE">
            <w:pPr>
              <w:spacing w:after="0" w:line="240" w:lineRule="auto"/>
              <w:ind w:left="0" w:right="0" w:firstLine="0"/>
              <w:jc w:val="center"/>
              <w:rPr>
                <w:rFonts w:eastAsia="Times New Roman"/>
                <w:sz w:val="18"/>
                <w:szCs w:val="18"/>
              </w:rPr>
            </w:pPr>
            <w:r>
              <w:rPr>
                <w:rFonts w:eastAsia="Times New Roman"/>
                <w:sz w:val="18"/>
                <w:szCs w:val="18"/>
              </w:rPr>
              <w:t>Planificación Institucional</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A848E3" w:rsidRDefault="00A848E3" w:rsidP="00DF38CE">
            <w:pPr>
              <w:spacing w:after="0" w:line="240" w:lineRule="auto"/>
              <w:ind w:left="0" w:right="0" w:firstLine="0"/>
              <w:jc w:val="center"/>
              <w:rPr>
                <w:rFonts w:eastAsia="Times New Roman"/>
                <w:sz w:val="18"/>
                <w:szCs w:val="18"/>
              </w:rPr>
            </w:pPr>
            <w:r>
              <w:rPr>
                <w:rFonts w:eastAsia="Times New Roman"/>
                <w:sz w:val="18"/>
                <w:szCs w:val="18"/>
              </w:rPr>
              <w:t>Jefe Subproceso de Control Interno</w:t>
            </w:r>
          </w:p>
        </w:tc>
      </w:tr>
      <w:tr w:rsidR="00A848E3"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8E3" w:rsidRPr="00DF38CE" w:rsidRDefault="00A848E3" w:rsidP="00DF38CE">
            <w:pPr>
              <w:spacing w:after="0" w:line="240" w:lineRule="auto"/>
              <w:ind w:left="0" w:right="0" w:firstLine="0"/>
              <w:jc w:val="center"/>
              <w:rPr>
                <w:rFonts w:eastAsia="Times New Roman"/>
                <w:sz w:val="18"/>
                <w:szCs w:val="18"/>
              </w:rPr>
            </w:pPr>
            <w:r w:rsidRPr="00DF38CE">
              <w:rPr>
                <w:rFonts w:eastAsia="Times New Roman"/>
                <w:sz w:val="18"/>
                <w:szCs w:val="18"/>
              </w:rPr>
              <w:t>PROFESIONAL DE SERVICIO CIVIL 2</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A848E3" w:rsidRPr="00DF38CE" w:rsidRDefault="00A848E3" w:rsidP="00DF38CE">
            <w:pPr>
              <w:spacing w:after="0" w:line="240" w:lineRule="auto"/>
              <w:ind w:left="0" w:right="0" w:firstLine="0"/>
              <w:jc w:val="center"/>
              <w:rPr>
                <w:rFonts w:eastAsia="Times New Roman"/>
                <w:sz w:val="18"/>
                <w:szCs w:val="18"/>
              </w:rPr>
            </w:pPr>
            <w:r>
              <w:rPr>
                <w:rFonts w:eastAsia="Times New Roman"/>
                <w:sz w:val="18"/>
                <w:szCs w:val="18"/>
              </w:rPr>
              <w:t>Planificación Institucional</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A848E3" w:rsidRDefault="00A848E3" w:rsidP="00A848E3">
            <w:pPr>
              <w:spacing w:after="0" w:line="240" w:lineRule="auto"/>
              <w:ind w:left="0" w:right="0" w:firstLine="0"/>
              <w:jc w:val="center"/>
              <w:rPr>
                <w:rFonts w:eastAsia="Times New Roman"/>
                <w:sz w:val="18"/>
                <w:szCs w:val="18"/>
              </w:rPr>
            </w:pPr>
            <w:r>
              <w:rPr>
                <w:rFonts w:eastAsia="Times New Roman"/>
                <w:sz w:val="18"/>
                <w:szCs w:val="18"/>
              </w:rPr>
              <w:t>Analista de Control Interno</w:t>
            </w:r>
          </w:p>
        </w:tc>
      </w:tr>
      <w:tr w:rsidR="00A848E3"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8E3" w:rsidRPr="00DF38CE" w:rsidRDefault="00A848E3" w:rsidP="00A848E3">
            <w:pPr>
              <w:spacing w:after="0" w:line="240" w:lineRule="auto"/>
              <w:ind w:left="0" w:right="0" w:firstLine="0"/>
              <w:jc w:val="center"/>
              <w:rPr>
                <w:rFonts w:eastAsia="Times New Roman"/>
                <w:sz w:val="18"/>
                <w:szCs w:val="18"/>
              </w:rPr>
            </w:pPr>
            <w:r w:rsidRPr="00DF38CE">
              <w:rPr>
                <w:rFonts w:eastAsia="Times New Roman"/>
                <w:sz w:val="18"/>
                <w:szCs w:val="18"/>
              </w:rPr>
              <w:t>PROFESIONAL DE SERVICIO CIVIL 1-A</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A848E3" w:rsidRPr="00DF38CE" w:rsidRDefault="00A848E3" w:rsidP="00A848E3">
            <w:pPr>
              <w:spacing w:after="0" w:line="240" w:lineRule="auto"/>
              <w:ind w:left="0" w:right="0" w:firstLine="0"/>
              <w:jc w:val="center"/>
              <w:rPr>
                <w:rFonts w:eastAsia="Times New Roman"/>
                <w:sz w:val="18"/>
                <w:szCs w:val="18"/>
              </w:rPr>
            </w:pPr>
            <w:r>
              <w:rPr>
                <w:rFonts w:eastAsia="Times New Roman"/>
                <w:sz w:val="18"/>
                <w:szCs w:val="18"/>
              </w:rPr>
              <w:t>Planificación Institucional</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A848E3" w:rsidRDefault="00A848E3" w:rsidP="00A848E3">
            <w:pPr>
              <w:spacing w:after="0" w:line="240" w:lineRule="auto"/>
              <w:ind w:left="0" w:right="0" w:firstLine="0"/>
              <w:jc w:val="center"/>
              <w:rPr>
                <w:rFonts w:eastAsia="Times New Roman"/>
                <w:sz w:val="18"/>
                <w:szCs w:val="18"/>
              </w:rPr>
            </w:pPr>
            <w:r>
              <w:rPr>
                <w:rFonts w:eastAsia="Times New Roman"/>
                <w:sz w:val="18"/>
                <w:szCs w:val="18"/>
              </w:rPr>
              <w:t>Analista de Control Interno</w:t>
            </w:r>
          </w:p>
        </w:tc>
      </w:tr>
      <w:tr w:rsidR="00200ED9" w:rsidRPr="00DF38CE" w:rsidTr="00EC3D31">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0ED9" w:rsidRPr="00200ED9" w:rsidRDefault="00200ED9" w:rsidP="00200ED9">
            <w:pPr>
              <w:spacing w:after="0" w:line="240" w:lineRule="auto"/>
              <w:ind w:left="0" w:right="0" w:firstLine="0"/>
              <w:jc w:val="center"/>
              <w:rPr>
                <w:rFonts w:eastAsia="Times New Roman"/>
                <w:sz w:val="18"/>
                <w:szCs w:val="18"/>
              </w:rPr>
            </w:pPr>
            <w:r w:rsidRPr="00200ED9">
              <w:rPr>
                <w:rFonts w:eastAsia="Times New Roman"/>
                <w:sz w:val="18"/>
                <w:szCs w:val="18"/>
              </w:rPr>
              <w:t>PROFESIONAL DE SERVICIO CIVIL 2</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00ED9" w:rsidRPr="00200ED9" w:rsidRDefault="00200ED9" w:rsidP="00200ED9">
            <w:pPr>
              <w:spacing w:after="0" w:line="240" w:lineRule="auto"/>
              <w:ind w:left="0" w:right="0" w:firstLine="0"/>
              <w:jc w:val="center"/>
              <w:rPr>
                <w:rFonts w:eastAsia="Times New Roman"/>
                <w:sz w:val="18"/>
                <w:szCs w:val="18"/>
              </w:rPr>
            </w:pPr>
            <w:r w:rsidRPr="00200ED9">
              <w:rPr>
                <w:rFonts w:eastAsia="Times New Roman"/>
                <w:sz w:val="18"/>
                <w:szCs w:val="18"/>
              </w:rPr>
              <w:t>Planificación Institucional</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00ED9" w:rsidRDefault="00200ED9" w:rsidP="00200ED9">
            <w:pPr>
              <w:spacing w:after="0" w:line="240" w:lineRule="auto"/>
              <w:ind w:left="0" w:right="0" w:firstLine="0"/>
              <w:jc w:val="center"/>
              <w:rPr>
                <w:rFonts w:eastAsia="Times New Roman"/>
                <w:sz w:val="18"/>
                <w:szCs w:val="18"/>
              </w:rPr>
            </w:pPr>
            <w:r w:rsidRPr="00200ED9">
              <w:rPr>
                <w:rFonts w:eastAsia="Times New Roman"/>
                <w:sz w:val="18"/>
                <w:szCs w:val="18"/>
              </w:rPr>
              <w:t>Analista de Control Interno</w:t>
            </w:r>
          </w:p>
        </w:tc>
      </w:tr>
      <w:tr w:rsidR="002274C7"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74C7" w:rsidRPr="00DF38CE" w:rsidRDefault="002274C7" w:rsidP="002274C7">
            <w:pPr>
              <w:spacing w:after="0" w:line="240" w:lineRule="auto"/>
              <w:ind w:left="0" w:right="0" w:firstLine="0"/>
              <w:jc w:val="center"/>
              <w:rPr>
                <w:rFonts w:eastAsia="Times New Roman"/>
                <w:sz w:val="18"/>
                <w:szCs w:val="18"/>
              </w:rPr>
            </w:pPr>
            <w:r w:rsidRPr="00DF38CE">
              <w:rPr>
                <w:rFonts w:eastAsia="Times New Roman"/>
                <w:sz w:val="18"/>
                <w:szCs w:val="18"/>
              </w:rPr>
              <w:t>PROFESIONAL JEFE DE SERVICIO CIVIL 1</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274C7" w:rsidRPr="00DF38CE" w:rsidRDefault="002274C7" w:rsidP="002274C7">
            <w:pPr>
              <w:spacing w:after="0" w:line="240" w:lineRule="auto"/>
              <w:ind w:left="0" w:right="0" w:firstLine="0"/>
              <w:jc w:val="center"/>
              <w:rPr>
                <w:rFonts w:eastAsia="Times New Roman"/>
                <w:sz w:val="18"/>
                <w:szCs w:val="18"/>
              </w:rPr>
            </w:pPr>
            <w:r>
              <w:rPr>
                <w:rFonts w:eastAsia="Times New Roman"/>
                <w:sz w:val="18"/>
                <w:szCs w:val="18"/>
              </w:rPr>
              <w:t>Dirección Policía de Fronteras</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pPr>
              <w:spacing w:after="0" w:line="240" w:lineRule="auto"/>
              <w:ind w:left="0" w:right="0" w:firstLine="0"/>
              <w:jc w:val="center"/>
              <w:rPr>
                <w:rFonts w:eastAsia="Times New Roman"/>
                <w:sz w:val="18"/>
                <w:szCs w:val="18"/>
              </w:rPr>
            </w:pPr>
            <w:r>
              <w:rPr>
                <w:rFonts w:eastAsia="Times New Roman"/>
                <w:sz w:val="18"/>
                <w:szCs w:val="18"/>
              </w:rPr>
              <w:t>Jefe Departamento Administrativo DIFRO</w:t>
            </w:r>
          </w:p>
        </w:tc>
      </w:tr>
      <w:tr w:rsidR="002274C7"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74C7" w:rsidRPr="00DF38CE" w:rsidRDefault="002274C7" w:rsidP="002274C7">
            <w:pPr>
              <w:spacing w:after="0" w:line="240" w:lineRule="auto"/>
              <w:ind w:left="0" w:right="0" w:firstLine="0"/>
              <w:jc w:val="center"/>
              <w:rPr>
                <w:rFonts w:eastAsia="Times New Roman"/>
                <w:sz w:val="18"/>
                <w:szCs w:val="18"/>
              </w:rPr>
            </w:pPr>
            <w:r w:rsidRPr="00DF38CE">
              <w:rPr>
                <w:rFonts w:eastAsia="Times New Roman"/>
                <w:sz w:val="18"/>
                <w:szCs w:val="18"/>
              </w:rPr>
              <w:t>PROFESIONAL DE SERVICIO CIVIL 1-B</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274C7" w:rsidRPr="00DF38CE" w:rsidRDefault="002274C7" w:rsidP="002274C7">
            <w:pPr>
              <w:spacing w:after="0" w:line="240" w:lineRule="auto"/>
              <w:ind w:left="0" w:right="0" w:firstLine="0"/>
              <w:jc w:val="center"/>
              <w:rPr>
                <w:rFonts w:eastAsia="Times New Roman"/>
                <w:sz w:val="18"/>
                <w:szCs w:val="18"/>
              </w:rPr>
            </w:pPr>
            <w:r>
              <w:rPr>
                <w:rFonts w:eastAsia="Times New Roman"/>
                <w:sz w:val="18"/>
                <w:szCs w:val="18"/>
              </w:rPr>
              <w:t>Dirección Policía de Fronteras</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pPr>
              <w:spacing w:after="0" w:line="240" w:lineRule="auto"/>
              <w:ind w:left="0" w:right="0" w:firstLine="0"/>
              <w:jc w:val="center"/>
              <w:rPr>
                <w:rFonts w:eastAsia="Times New Roman"/>
                <w:sz w:val="18"/>
                <w:szCs w:val="18"/>
              </w:rPr>
            </w:pPr>
            <w:r>
              <w:rPr>
                <w:rFonts w:eastAsia="Times New Roman"/>
                <w:sz w:val="18"/>
                <w:szCs w:val="18"/>
              </w:rPr>
              <w:t>Apoyo Gestión Administrativa DIFRO</w:t>
            </w:r>
          </w:p>
        </w:tc>
      </w:tr>
      <w:tr w:rsidR="002274C7"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74C7" w:rsidRPr="00DF38CE" w:rsidRDefault="002274C7" w:rsidP="002274C7">
            <w:pPr>
              <w:spacing w:after="0" w:line="240" w:lineRule="auto"/>
              <w:ind w:left="0" w:right="0" w:firstLine="0"/>
              <w:jc w:val="center"/>
              <w:rPr>
                <w:rFonts w:eastAsia="Times New Roman"/>
                <w:sz w:val="18"/>
                <w:szCs w:val="18"/>
              </w:rPr>
            </w:pPr>
            <w:r w:rsidRPr="00DF38CE">
              <w:rPr>
                <w:rFonts w:eastAsia="Times New Roman"/>
                <w:sz w:val="18"/>
                <w:szCs w:val="18"/>
              </w:rPr>
              <w:t>PROFESIONAL DE SERVICIO CIVIL 2</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274C7" w:rsidRPr="00DF38CE" w:rsidRDefault="002274C7" w:rsidP="002274C7">
            <w:pPr>
              <w:spacing w:after="0" w:line="240" w:lineRule="auto"/>
              <w:ind w:left="0" w:right="0" w:firstLine="0"/>
              <w:jc w:val="center"/>
              <w:rPr>
                <w:rFonts w:eastAsia="Times New Roman"/>
                <w:sz w:val="18"/>
                <w:szCs w:val="18"/>
              </w:rPr>
            </w:pPr>
            <w:r>
              <w:rPr>
                <w:rFonts w:eastAsia="Times New Roman"/>
                <w:sz w:val="18"/>
                <w:szCs w:val="18"/>
              </w:rPr>
              <w:t>Dirección Policía de Fronteras</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pPr>
              <w:spacing w:after="0" w:line="240" w:lineRule="auto"/>
              <w:ind w:left="0" w:right="0" w:firstLine="0"/>
              <w:jc w:val="center"/>
              <w:rPr>
                <w:rFonts w:eastAsia="Times New Roman"/>
                <w:sz w:val="18"/>
                <w:szCs w:val="18"/>
              </w:rPr>
            </w:pPr>
            <w:r>
              <w:rPr>
                <w:rFonts w:eastAsia="Times New Roman"/>
                <w:sz w:val="18"/>
                <w:szCs w:val="18"/>
              </w:rPr>
              <w:t>Apoyo Gestión Administrativa DIFRO</w:t>
            </w:r>
          </w:p>
        </w:tc>
      </w:tr>
      <w:tr w:rsidR="002274C7"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74C7" w:rsidRPr="00DF38CE" w:rsidRDefault="002274C7" w:rsidP="002274C7">
            <w:pPr>
              <w:spacing w:after="0" w:line="240" w:lineRule="auto"/>
              <w:ind w:left="0" w:right="0" w:firstLine="0"/>
              <w:jc w:val="center"/>
              <w:rPr>
                <w:rFonts w:eastAsia="Times New Roman"/>
                <w:sz w:val="18"/>
                <w:szCs w:val="18"/>
              </w:rPr>
            </w:pPr>
            <w:r w:rsidRPr="00DF38CE">
              <w:rPr>
                <w:rFonts w:eastAsia="Times New Roman"/>
                <w:sz w:val="18"/>
                <w:szCs w:val="18"/>
              </w:rPr>
              <w:t>CONDUCTOR DE SERVICIO CIVIL 1</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274C7" w:rsidRPr="00DF38CE" w:rsidRDefault="002274C7" w:rsidP="002274C7">
            <w:pPr>
              <w:spacing w:after="0" w:line="240" w:lineRule="auto"/>
              <w:ind w:left="0" w:right="0" w:firstLine="0"/>
              <w:jc w:val="center"/>
              <w:rPr>
                <w:rFonts w:eastAsia="Times New Roman"/>
                <w:sz w:val="18"/>
                <w:szCs w:val="18"/>
              </w:rPr>
            </w:pPr>
            <w:r>
              <w:rPr>
                <w:rFonts w:eastAsia="Times New Roman"/>
                <w:sz w:val="18"/>
                <w:szCs w:val="18"/>
              </w:rPr>
              <w:t>Departamento de Servicios de Apoyo</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pPr>
              <w:spacing w:after="0" w:line="240" w:lineRule="auto"/>
              <w:ind w:left="0" w:right="0" w:firstLine="0"/>
              <w:jc w:val="center"/>
              <w:rPr>
                <w:rFonts w:eastAsia="Times New Roman"/>
                <w:sz w:val="18"/>
                <w:szCs w:val="18"/>
              </w:rPr>
            </w:pPr>
            <w:r>
              <w:rPr>
                <w:rFonts w:eastAsia="Times New Roman"/>
                <w:sz w:val="18"/>
                <w:szCs w:val="18"/>
              </w:rPr>
              <w:t>Chofer</w:t>
            </w:r>
          </w:p>
          <w:p w:rsidR="002274C7" w:rsidRDefault="002274C7" w:rsidP="002274C7">
            <w:pPr>
              <w:spacing w:after="0" w:line="240" w:lineRule="auto"/>
              <w:ind w:left="0" w:right="0" w:firstLine="0"/>
              <w:jc w:val="center"/>
              <w:rPr>
                <w:rFonts w:eastAsia="Times New Roman"/>
                <w:sz w:val="18"/>
                <w:szCs w:val="18"/>
              </w:rPr>
            </w:pPr>
          </w:p>
        </w:tc>
      </w:tr>
      <w:tr w:rsidR="002274C7" w:rsidRPr="00DF38CE" w:rsidTr="00EC3D31">
        <w:trPr>
          <w:trHeight w:val="300"/>
        </w:trPr>
        <w:tc>
          <w:tcPr>
            <w:tcW w:w="94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2274C7" w:rsidRDefault="002274C7" w:rsidP="002274C7">
            <w:pPr>
              <w:spacing w:after="0" w:line="240" w:lineRule="auto"/>
              <w:ind w:left="0" w:right="0" w:firstLine="0"/>
              <w:jc w:val="center"/>
              <w:rPr>
                <w:rFonts w:ascii="Calibri" w:eastAsia="Times New Roman" w:hAnsi="Calibri" w:cs="Times New Roman"/>
                <w:b/>
                <w:bCs/>
                <w:sz w:val="22"/>
              </w:rPr>
            </w:pPr>
            <w:r>
              <w:rPr>
                <w:rFonts w:ascii="Calibri" w:eastAsia="Times New Roman" w:hAnsi="Calibri" w:cs="Times New Roman"/>
                <w:b/>
                <w:bCs/>
                <w:sz w:val="22"/>
              </w:rPr>
              <w:t>Oficina de Cooperación Internacional</w:t>
            </w:r>
          </w:p>
        </w:tc>
      </w:tr>
      <w:tr w:rsidR="002274C7" w:rsidRPr="00DF38CE" w:rsidTr="00EC3D31">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74C7" w:rsidRPr="00DF38CE" w:rsidRDefault="002274C7" w:rsidP="002274C7">
            <w:pPr>
              <w:spacing w:after="0" w:line="240" w:lineRule="auto"/>
              <w:ind w:left="0" w:right="0" w:firstLine="0"/>
              <w:jc w:val="center"/>
              <w:rPr>
                <w:rFonts w:ascii="Calibri" w:eastAsia="Times New Roman" w:hAnsi="Calibri" w:cs="Times New Roman"/>
                <w:b/>
                <w:bCs/>
                <w:sz w:val="22"/>
              </w:rPr>
            </w:pPr>
            <w:r w:rsidRPr="00DF38CE">
              <w:rPr>
                <w:rFonts w:ascii="Calibri" w:eastAsia="Times New Roman" w:hAnsi="Calibri" w:cs="Times New Roman"/>
                <w:b/>
                <w:bCs/>
                <w:sz w:val="22"/>
              </w:rPr>
              <w:t>CLASE DE PUESTO</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274C7" w:rsidRPr="00DF38CE" w:rsidRDefault="002274C7" w:rsidP="002274C7">
            <w:pPr>
              <w:spacing w:after="0" w:line="240" w:lineRule="auto"/>
              <w:ind w:left="0" w:right="0" w:firstLine="0"/>
              <w:jc w:val="center"/>
              <w:rPr>
                <w:rFonts w:ascii="Calibri" w:eastAsia="Times New Roman" w:hAnsi="Calibri" w:cs="Times New Roman"/>
                <w:b/>
                <w:bCs/>
                <w:sz w:val="22"/>
              </w:rPr>
            </w:pPr>
            <w:r>
              <w:rPr>
                <w:rFonts w:ascii="Calibri" w:eastAsia="Times New Roman" w:hAnsi="Calibri" w:cs="Times New Roman"/>
                <w:b/>
                <w:bCs/>
                <w:sz w:val="22"/>
              </w:rPr>
              <w:t>Se traslada a:</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pPr>
              <w:spacing w:after="0" w:line="240" w:lineRule="auto"/>
              <w:ind w:left="0" w:right="0" w:firstLine="0"/>
              <w:jc w:val="center"/>
              <w:rPr>
                <w:rFonts w:ascii="Calibri" w:eastAsia="Times New Roman" w:hAnsi="Calibri" w:cs="Times New Roman"/>
                <w:b/>
                <w:bCs/>
                <w:sz w:val="22"/>
              </w:rPr>
            </w:pPr>
            <w:r>
              <w:rPr>
                <w:rFonts w:ascii="Calibri" w:eastAsia="Times New Roman" w:hAnsi="Calibri" w:cs="Times New Roman"/>
                <w:b/>
                <w:bCs/>
                <w:sz w:val="22"/>
              </w:rPr>
              <w:t>Clasificación del Puesto</w:t>
            </w:r>
          </w:p>
        </w:tc>
      </w:tr>
      <w:tr w:rsidR="002274C7"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74C7" w:rsidRPr="00DF38CE" w:rsidRDefault="002274C7" w:rsidP="00C47CA5">
            <w:pPr>
              <w:spacing w:after="0" w:line="240" w:lineRule="auto"/>
              <w:ind w:left="0" w:right="0" w:firstLine="0"/>
              <w:jc w:val="center"/>
              <w:rPr>
                <w:rFonts w:eastAsia="Times New Roman"/>
                <w:sz w:val="18"/>
                <w:szCs w:val="18"/>
              </w:rPr>
            </w:pPr>
            <w:r>
              <w:rPr>
                <w:sz w:val="16"/>
                <w:szCs w:val="16"/>
              </w:rPr>
              <w:t>PROFESIONAL JEFE DE SERVICIO CIVIL 1</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274C7" w:rsidRPr="00DF38CE" w:rsidRDefault="002274C7" w:rsidP="002274C7">
            <w:pPr>
              <w:spacing w:after="0" w:line="240" w:lineRule="auto"/>
              <w:ind w:left="0" w:right="0" w:firstLine="0"/>
              <w:jc w:val="center"/>
              <w:rPr>
                <w:rFonts w:eastAsia="Times New Roman"/>
                <w:sz w:val="18"/>
                <w:szCs w:val="18"/>
              </w:rPr>
            </w:pPr>
            <w:r>
              <w:rPr>
                <w:rFonts w:eastAsia="Times New Roman"/>
                <w:sz w:val="18"/>
                <w:szCs w:val="18"/>
              </w:rPr>
              <w:t>Despacho Viceministro administrativo</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pPr>
              <w:spacing w:after="0" w:line="240" w:lineRule="auto"/>
              <w:ind w:left="0" w:right="0" w:firstLine="0"/>
              <w:jc w:val="center"/>
              <w:rPr>
                <w:rFonts w:eastAsia="Times New Roman"/>
                <w:sz w:val="18"/>
                <w:szCs w:val="18"/>
              </w:rPr>
            </w:pPr>
            <w:r>
              <w:rPr>
                <w:rFonts w:eastAsia="Times New Roman"/>
                <w:sz w:val="18"/>
                <w:szCs w:val="18"/>
              </w:rPr>
              <w:t>Enlace de Cooperación Internacional</w:t>
            </w:r>
          </w:p>
        </w:tc>
      </w:tr>
      <w:tr w:rsidR="002274C7"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74C7" w:rsidRPr="00DF38CE" w:rsidRDefault="002274C7" w:rsidP="002274C7">
            <w:pPr>
              <w:spacing w:after="0" w:line="240" w:lineRule="auto"/>
              <w:ind w:left="0" w:right="0" w:firstLine="0"/>
              <w:jc w:val="center"/>
              <w:rPr>
                <w:rFonts w:eastAsia="Times New Roman"/>
                <w:sz w:val="18"/>
                <w:szCs w:val="18"/>
              </w:rPr>
            </w:pPr>
            <w:r>
              <w:rPr>
                <w:sz w:val="16"/>
                <w:szCs w:val="16"/>
              </w:rPr>
              <w:t>PROFESIONAL DE SERVICIO CIVIL 1-B</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r w:rsidRPr="00FF3419">
              <w:rPr>
                <w:rFonts w:eastAsia="Times New Roman"/>
                <w:sz w:val="18"/>
                <w:szCs w:val="18"/>
              </w:rPr>
              <w:t>Dirección Policía de Fronteras</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r w:rsidRPr="00EF6F09">
              <w:rPr>
                <w:rFonts w:eastAsia="Times New Roman"/>
                <w:sz w:val="18"/>
                <w:szCs w:val="18"/>
              </w:rPr>
              <w:t>Apoyo Gestión Administrativa DIFRO</w:t>
            </w:r>
          </w:p>
        </w:tc>
      </w:tr>
      <w:tr w:rsidR="002274C7" w:rsidRPr="00DF38CE" w:rsidTr="00A848E3">
        <w:trPr>
          <w:trHeight w:val="300"/>
        </w:trPr>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74C7" w:rsidRPr="00DF38CE" w:rsidRDefault="002274C7" w:rsidP="002274C7">
            <w:pPr>
              <w:spacing w:after="0" w:line="240" w:lineRule="auto"/>
              <w:ind w:left="0" w:right="0" w:firstLine="0"/>
              <w:jc w:val="center"/>
              <w:rPr>
                <w:rFonts w:eastAsia="Times New Roman"/>
                <w:sz w:val="18"/>
                <w:szCs w:val="18"/>
              </w:rPr>
            </w:pPr>
            <w:r>
              <w:rPr>
                <w:sz w:val="16"/>
                <w:szCs w:val="16"/>
              </w:rPr>
              <w:t>OFICINISTA DE SERVICIO CIVIL 1</w:t>
            </w:r>
          </w:p>
        </w:tc>
        <w:tc>
          <w:tcPr>
            <w:tcW w:w="3101"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2274C7">
            <w:r w:rsidRPr="00FF3419">
              <w:rPr>
                <w:rFonts w:eastAsia="Times New Roman"/>
                <w:sz w:val="18"/>
                <w:szCs w:val="18"/>
              </w:rPr>
              <w:t>Dirección Policía de Fronteras</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2274C7" w:rsidRDefault="002274C7" w:rsidP="006477FA">
            <w:r w:rsidRPr="00EF6F09">
              <w:rPr>
                <w:rFonts w:eastAsia="Times New Roman"/>
                <w:sz w:val="18"/>
                <w:szCs w:val="18"/>
              </w:rPr>
              <w:t xml:space="preserve">Apoyo </w:t>
            </w:r>
            <w:r w:rsidR="006477FA">
              <w:rPr>
                <w:rFonts w:eastAsia="Times New Roman"/>
                <w:sz w:val="18"/>
                <w:szCs w:val="18"/>
              </w:rPr>
              <w:t>Consejo de Personal</w:t>
            </w:r>
          </w:p>
        </w:tc>
      </w:tr>
    </w:tbl>
    <w:p w:rsidR="00A24876" w:rsidRDefault="00A24876" w:rsidP="00A24876">
      <w:pPr>
        <w:spacing w:after="0" w:line="259" w:lineRule="auto"/>
        <w:ind w:left="182" w:right="0" w:firstLine="0"/>
        <w:jc w:val="left"/>
        <w:rPr>
          <w:sz w:val="24"/>
          <w:szCs w:val="24"/>
        </w:rPr>
      </w:pPr>
    </w:p>
    <w:p w:rsidR="00DF38CE" w:rsidRDefault="00DF38CE" w:rsidP="00A24876">
      <w:pPr>
        <w:spacing w:after="0" w:line="259" w:lineRule="auto"/>
        <w:ind w:left="182" w:right="0" w:firstLine="0"/>
        <w:jc w:val="left"/>
        <w:rPr>
          <w:sz w:val="24"/>
          <w:szCs w:val="24"/>
        </w:rPr>
      </w:pPr>
    </w:p>
    <w:p w:rsidR="00DF38CE" w:rsidRPr="00EC5E06" w:rsidRDefault="00DF38CE" w:rsidP="00A24876">
      <w:pPr>
        <w:spacing w:after="0" w:line="259" w:lineRule="auto"/>
        <w:ind w:left="182" w:right="0" w:firstLine="0"/>
        <w:jc w:val="left"/>
        <w:rPr>
          <w:sz w:val="24"/>
          <w:szCs w:val="24"/>
        </w:rPr>
      </w:pPr>
    </w:p>
    <w:p w:rsidR="00A24876" w:rsidRPr="00EC5E06" w:rsidRDefault="00A24876" w:rsidP="00A24876">
      <w:pPr>
        <w:numPr>
          <w:ilvl w:val="0"/>
          <w:numId w:val="1"/>
        </w:numPr>
        <w:spacing w:after="0" w:line="259" w:lineRule="auto"/>
        <w:ind w:right="0" w:hanging="360"/>
        <w:jc w:val="left"/>
        <w:rPr>
          <w:sz w:val="24"/>
          <w:szCs w:val="24"/>
        </w:rPr>
      </w:pPr>
      <w:r w:rsidRPr="00EC5E06">
        <w:rPr>
          <w:b/>
          <w:sz w:val="24"/>
          <w:szCs w:val="24"/>
        </w:rPr>
        <w:t xml:space="preserve">Propuesta de reorganización: </w:t>
      </w:r>
    </w:p>
    <w:p w:rsidR="00A24876" w:rsidRPr="00EC5E06" w:rsidRDefault="00A24876" w:rsidP="00A24876">
      <w:pPr>
        <w:spacing w:after="0" w:line="259" w:lineRule="auto"/>
        <w:ind w:left="182" w:right="0" w:firstLine="0"/>
        <w:jc w:val="left"/>
        <w:rPr>
          <w:sz w:val="24"/>
          <w:szCs w:val="24"/>
        </w:rPr>
      </w:pPr>
      <w:r w:rsidRPr="00EC5E06">
        <w:rPr>
          <w:sz w:val="24"/>
          <w:szCs w:val="24"/>
        </w:rPr>
        <w:t xml:space="preserve"> </w:t>
      </w:r>
    </w:p>
    <w:p w:rsidR="00A24876" w:rsidRPr="00516444" w:rsidRDefault="00A24876" w:rsidP="00A24876">
      <w:pPr>
        <w:numPr>
          <w:ilvl w:val="2"/>
          <w:numId w:val="3"/>
        </w:numPr>
        <w:spacing w:after="0" w:line="259" w:lineRule="auto"/>
        <w:ind w:right="0" w:hanging="262"/>
        <w:jc w:val="left"/>
        <w:rPr>
          <w:sz w:val="24"/>
          <w:szCs w:val="24"/>
        </w:rPr>
      </w:pPr>
      <w:r w:rsidRPr="00EC5E06">
        <w:rPr>
          <w:b/>
          <w:sz w:val="24"/>
          <w:szCs w:val="24"/>
        </w:rPr>
        <w:t xml:space="preserve">Organigrama propuesto  </w:t>
      </w:r>
    </w:p>
    <w:p w:rsidR="00516444" w:rsidRDefault="00516444" w:rsidP="00516444">
      <w:pPr>
        <w:spacing w:after="0" w:line="259" w:lineRule="auto"/>
        <w:ind w:right="0"/>
        <w:jc w:val="left"/>
        <w:rPr>
          <w:b/>
          <w:sz w:val="24"/>
          <w:szCs w:val="24"/>
        </w:rPr>
      </w:pPr>
    </w:p>
    <w:p w:rsidR="00516444" w:rsidRDefault="00C345C8" w:rsidP="00516444">
      <w:pPr>
        <w:spacing w:after="0" w:line="259" w:lineRule="auto"/>
        <w:ind w:right="0"/>
        <w:jc w:val="left"/>
        <w:rPr>
          <w:sz w:val="24"/>
          <w:szCs w:val="24"/>
        </w:rPr>
      </w:pPr>
      <w:r w:rsidRPr="00C345C8">
        <w:rPr>
          <w:noProof/>
          <w:sz w:val="24"/>
          <w:szCs w:val="24"/>
        </w:rPr>
        <w:lastRenderedPageBreak/>
        <w:drawing>
          <wp:anchor distT="0" distB="0" distL="114300" distR="114300" simplePos="0" relativeHeight="251658240" behindDoc="0" locked="0" layoutInCell="1" allowOverlap="1" wp14:anchorId="0B453950" wp14:editId="79B45E91">
            <wp:simplePos x="0" y="0"/>
            <wp:positionH relativeFrom="column">
              <wp:posOffset>3968115</wp:posOffset>
            </wp:positionH>
            <wp:positionV relativeFrom="paragraph">
              <wp:posOffset>1456690</wp:posOffset>
            </wp:positionV>
            <wp:extent cx="1189990" cy="60896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999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4384" behindDoc="0" locked="0" layoutInCell="1" allowOverlap="1" wp14:anchorId="210D583C" wp14:editId="17FEB351">
                <wp:simplePos x="0" y="0"/>
                <wp:positionH relativeFrom="column">
                  <wp:posOffset>3362960</wp:posOffset>
                </wp:positionH>
                <wp:positionV relativeFrom="paragraph">
                  <wp:posOffset>3263900</wp:posOffset>
                </wp:positionV>
                <wp:extent cx="823595" cy="323530"/>
                <wp:effectExtent l="2540" t="0" r="17145" b="17145"/>
                <wp:wrapNone/>
                <wp:docPr id="7" name="Cuadro de texto 7"/>
                <wp:cNvGraphicFramePr/>
                <a:graphic xmlns:a="http://schemas.openxmlformats.org/drawingml/2006/main">
                  <a:graphicData uri="http://schemas.microsoft.com/office/word/2010/wordprocessingShape">
                    <wps:wsp>
                      <wps:cNvSpPr txBox="1"/>
                      <wps:spPr>
                        <a:xfrm rot="16200000">
                          <a:off x="0" y="0"/>
                          <a:ext cx="823595" cy="323530"/>
                        </a:xfrm>
                        <a:prstGeom prst="rect">
                          <a:avLst/>
                        </a:prstGeom>
                        <a:solidFill>
                          <a:schemeClr val="lt1"/>
                        </a:solidFill>
                        <a:ln w="6350">
                          <a:solidFill>
                            <a:schemeClr val="bg1"/>
                          </a:solidFill>
                        </a:ln>
                      </wps:spPr>
                      <wps:txbx>
                        <w:txbxContent>
                          <w:p w:rsidR="00C345C8" w:rsidRDefault="00C345C8" w:rsidP="00C345C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D583C" id="_x0000_t202" coordsize="21600,21600" o:spt="202" path="m,l,21600r21600,l21600,xe">
                <v:stroke joinstyle="miter"/>
                <v:path gradientshapeok="t" o:connecttype="rect"/>
              </v:shapetype>
              <v:shape id="Cuadro de texto 7" o:spid="_x0000_s1026" type="#_x0000_t202" style="position:absolute;left:0;text-align:left;margin-left:264.8pt;margin-top:257pt;width:64.85pt;height:25.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" fillcolor="white [3201]" strokecolor="white [3212]" strokeweight=".5pt">
                <v:textbox>
                  <w:txbxContent>
                    <w:p w:rsidR="00C345C8" w:rsidRDefault="00C345C8" w:rsidP="00C345C8">
                      <w:pPr>
                        <w:ind w:left="0"/>
                      </w:pPr>
                    </w:p>
                  </w:txbxContent>
                </v:textbox>
              </v:shape>
            </w:pict>
          </mc:Fallback>
        </mc:AlternateContent>
      </w:r>
      <w:r w:rsidRPr="00C345C8">
        <w:rPr>
          <w:noProof/>
          <w:sz w:val="24"/>
          <w:szCs w:val="24"/>
        </w:rPr>
        <w:drawing>
          <wp:anchor distT="0" distB="0" distL="114300" distR="114300" simplePos="0" relativeHeight="251659264" behindDoc="0" locked="0" layoutInCell="1" allowOverlap="1" wp14:anchorId="2131E2C6" wp14:editId="11D59030">
            <wp:simplePos x="0" y="0"/>
            <wp:positionH relativeFrom="column">
              <wp:posOffset>3930015</wp:posOffset>
            </wp:positionH>
            <wp:positionV relativeFrom="paragraph">
              <wp:posOffset>2075815</wp:posOffset>
            </wp:positionV>
            <wp:extent cx="1189990" cy="1162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99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2336" behindDoc="0" locked="0" layoutInCell="1" allowOverlap="1" wp14:anchorId="745DD249" wp14:editId="4E593CF8">
                <wp:simplePos x="0" y="0"/>
                <wp:positionH relativeFrom="column">
                  <wp:posOffset>3220404</wp:posOffset>
                </wp:positionH>
                <wp:positionV relativeFrom="paragraph">
                  <wp:posOffset>1060132</wp:posOffset>
                </wp:positionV>
                <wp:extent cx="723900" cy="619125"/>
                <wp:effectExtent l="0" t="4763" r="14288" b="14287"/>
                <wp:wrapNone/>
                <wp:docPr id="6" name="Cuadro de texto 6"/>
                <wp:cNvGraphicFramePr/>
                <a:graphic xmlns:a="http://schemas.openxmlformats.org/drawingml/2006/main">
                  <a:graphicData uri="http://schemas.microsoft.com/office/word/2010/wordprocessingShape">
                    <wps:wsp>
                      <wps:cNvSpPr txBox="1"/>
                      <wps:spPr>
                        <a:xfrm rot="16200000">
                          <a:off x="0" y="0"/>
                          <a:ext cx="723900" cy="619125"/>
                        </a:xfrm>
                        <a:prstGeom prst="rect">
                          <a:avLst/>
                        </a:prstGeom>
                        <a:solidFill>
                          <a:schemeClr val="lt1"/>
                        </a:solidFill>
                        <a:ln w="6350">
                          <a:solidFill>
                            <a:schemeClr val="bg1"/>
                          </a:solidFill>
                        </a:ln>
                      </wps:spPr>
                      <wps:txbx>
                        <w:txbxContent>
                          <w:p w:rsidR="00C345C8" w:rsidRDefault="00C345C8" w:rsidP="00C345C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5DD249" id="Cuadro de texto 6" o:spid="_x0000_s1027" type="#_x0000_t202" style="position:absolute;left:0;text-align:left;margin-left:253.6pt;margin-top:83.45pt;width:57pt;height:48.7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" fillcolor="white [3201]" strokecolor="white [3212]" strokeweight=".5pt">
                <v:textbox>
                  <w:txbxContent>
                    <w:p w:rsidR="00C345C8" w:rsidRDefault="00C345C8" w:rsidP="00C345C8">
                      <w:pPr>
                        <w:ind w:left="0"/>
                      </w:pP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5084D913" wp14:editId="138885B9">
                <wp:simplePos x="0" y="0"/>
                <wp:positionH relativeFrom="column">
                  <wp:posOffset>3758248</wp:posOffset>
                </wp:positionH>
                <wp:positionV relativeFrom="paragraph">
                  <wp:posOffset>3413760</wp:posOffset>
                </wp:positionV>
                <wp:extent cx="823912" cy="642940"/>
                <wp:effectExtent l="0" t="4762" r="9842" b="9843"/>
                <wp:wrapNone/>
                <wp:docPr id="8" name="Cuadro de texto 8"/>
                <wp:cNvGraphicFramePr/>
                <a:graphic xmlns:a="http://schemas.openxmlformats.org/drawingml/2006/main">
                  <a:graphicData uri="http://schemas.microsoft.com/office/word/2010/wordprocessingShape">
                    <wps:wsp>
                      <wps:cNvSpPr txBox="1"/>
                      <wps:spPr>
                        <a:xfrm rot="16200000">
                          <a:off x="0" y="0"/>
                          <a:ext cx="823912" cy="642940"/>
                        </a:xfrm>
                        <a:prstGeom prst="rect">
                          <a:avLst/>
                        </a:prstGeom>
                        <a:solidFill>
                          <a:schemeClr val="lt1"/>
                        </a:solidFill>
                        <a:ln w="6350">
                          <a:solidFill>
                            <a:schemeClr val="bg1"/>
                          </a:solidFill>
                        </a:ln>
                      </wps:spPr>
                      <wps:txbx>
                        <w:txbxContent>
                          <w:p w:rsidR="00C345C8" w:rsidRDefault="00C345C8" w:rsidP="00C345C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4D913" id="Cuadro de texto 8" o:spid="_x0000_s1028" type="#_x0000_t202" style="position:absolute;left:0;text-align:left;margin-left:295.95pt;margin-top:268.8pt;width:64.85pt;height:50.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" fillcolor="white [3201]" strokecolor="white [3212]" strokeweight=".5pt">
                <v:textbox>
                  <w:txbxContent>
                    <w:p w:rsidR="00C345C8" w:rsidRDefault="00C345C8" w:rsidP="00C345C8">
                      <w:pPr>
                        <w:ind w:left="0"/>
                      </w:pP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3D0C648" wp14:editId="5B539391">
                <wp:simplePos x="0" y="0"/>
                <wp:positionH relativeFrom="column">
                  <wp:posOffset>3034665</wp:posOffset>
                </wp:positionH>
                <wp:positionV relativeFrom="paragraph">
                  <wp:posOffset>837565</wp:posOffset>
                </wp:positionV>
                <wp:extent cx="1552575" cy="6191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1552575" cy="619125"/>
                        </a:xfrm>
                        <a:prstGeom prst="rect">
                          <a:avLst/>
                        </a:prstGeom>
                        <a:solidFill>
                          <a:schemeClr val="lt1"/>
                        </a:solidFill>
                        <a:ln w="6350">
                          <a:solidFill>
                            <a:schemeClr val="bg1"/>
                          </a:solidFill>
                        </a:ln>
                      </wps:spPr>
                      <wps:txbx>
                        <w:txbxContent>
                          <w:p w:rsidR="00C345C8" w:rsidRDefault="00C345C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0C648" id="Cuadro de texto 5" o:spid="_x0000_s1029" type="#_x0000_t202" style="position:absolute;left:0;text-align:left;margin-left:238.95pt;margin-top:65.95pt;width:122.2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" fillcolor="white [3201]" strokecolor="white [3212]" strokeweight=".5pt">
                <v:textbox>
                  <w:txbxContent>
                    <w:p w:rsidR="00C345C8" w:rsidRDefault="00C345C8">
                      <w:pPr>
                        <w:ind w:left="0"/>
                      </w:pPr>
                    </w:p>
                  </w:txbxContent>
                </v:textbox>
              </v:shape>
            </w:pict>
          </mc:Fallback>
        </mc:AlternateContent>
      </w:r>
      <w:r w:rsidRPr="00C345C8">
        <w:rPr>
          <w:noProof/>
          <w:sz w:val="24"/>
          <w:szCs w:val="24"/>
        </w:rPr>
        <w:drawing>
          <wp:inline distT="0" distB="0" distL="0" distR="0" wp14:anchorId="2BD990A1" wp14:editId="548E4A40">
            <wp:extent cx="3848100" cy="3733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600" r="36177" b="4728"/>
                    <a:stretch/>
                  </pic:blipFill>
                  <pic:spPr bwMode="auto">
                    <a:xfrm>
                      <a:off x="0" y="0"/>
                      <a:ext cx="3848100" cy="3733800"/>
                    </a:xfrm>
                    <a:prstGeom prst="rect">
                      <a:avLst/>
                    </a:prstGeom>
                    <a:noFill/>
                    <a:ln>
                      <a:noFill/>
                    </a:ln>
                    <a:extLst>
                      <a:ext uri="{53640926-AAD7-44D8-BBD7-CCE9431645EC}">
                        <a14:shadowObscured xmlns:a14="http://schemas.microsoft.com/office/drawing/2010/main"/>
                      </a:ext>
                    </a:extLst>
                  </pic:spPr>
                </pic:pic>
              </a:graphicData>
            </a:graphic>
          </wp:inline>
        </w:drawing>
      </w:r>
      <w:r w:rsidRPr="00C345C8">
        <w:rPr>
          <w:sz w:val="24"/>
          <w:szCs w:val="24"/>
        </w:rPr>
        <w:t xml:space="preserve"> </w:t>
      </w:r>
    </w:p>
    <w:p w:rsidR="000147A5" w:rsidRDefault="000147A5" w:rsidP="00516444">
      <w:pPr>
        <w:spacing w:after="0" w:line="259" w:lineRule="auto"/>
        <w:ind w:right="0"/>
        <w:jc w:val="left"/>
        <w:rPr>
          <w:sz w:val="24"/>
          <w:szCs w:val="24"/>
        </w:rPr>
      </w:pPr>
    </w:p>
    <w:p w:rsidR="000147A5" w:rsidRDefault="000147A5" w:rsidP="00516444">
      <w:pPr>
        <w:spacing w:after="0" w:line="259" w:lineRule="auto"/>
        <w:ind w:right="0"/>
        <w:jc w:val="left"/>
        <w:rPr>
          <w:sz w:val="24"/>
          <w:szCs w:val="24"/>
        </w:rPr>
      </w:pPr>
    </w:p>
    <w:p w:rsidR="000147A5" w:rsidRDefault="00CB323F" w:rsidP="00516444">
      <w:pPr>
        <w:spacing w:after="0" w:line="259" w:lineRule="auto"/>
        <w:ind w:right="0"/>
        <w:jc w:val="left"/>
        <w:rPr>
          <w:sz w:val="24"/>
          <w:szCs w:val="24"/>
        </w:rPr>
      </w:pPr>
      <w:r>
        <w:rPr>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4634864</wp:posOffset>
                </wp:positionH>
                <wp:positionV relativeFrom="paragraph">
                  <wp:posOffset>5158105</wp:posOffset>
                </wp:positionV>
                <wp:extent cx="1590675" cy="21907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1590675" cy="219075"/>
                        </a:xfrm>
                        <a:prstGeom prst="rect">
                          <a:avLst/>
                        </a:prstGeom>
                        <a:solidFill>
                          <a:schemeClr val="lt1"/>
                        </a:solidFill>
                        <a:ln w="6350">
                          <a:solidFill>
                            <a:prstClr val="black"/>
                          </a:solidFill>
                        </a:ln>
                      </wps:spPr>
                      <wps:txbx>
                        <w:txbxContent>
                          <w:p w:rsidR="00CB323F" w:rsidRPr="00CB323F" w:rsidRDefault="00CB323F" w:rsidP="00CB323F">
                            <w:pPr>
                              <w:pStyle w:val="Prrafodelista"/>
                              <w:numPr>
                                <w:ilvl w:val="0"/>
                                <w:numId w:val="6"/>
                              </w:numPr>
                              <w:ind w:left="426"/>
                              <w:rPr>
                                <w:sz w:val="16"/>
                                <w:szCs w:val="16"/>
                              </w:rPr>
                            </w:pPr>
                            <w:r w:rsidRPr="00CB323F">
                              <w:rPr>
                                <w:sz w:val="16"/>
                                <w:szCs w:val="16"/>
                              </w:rPr>
                              <w:t>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0" type="#_x0000_t202" style="position:absolute;left:0;text-align:left;margin-left:364.95pt;margin-top:406.15pt;width:125.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" fillcolor="white [3201]" strokeweight=".5pt">
                <v:textbox>
                  <w:txbxContent>
                    <w:p w:rsidR="00CB323F" w:rsidRPr="00CB323F" w:rsidRDefault="00CB323F" w:rsidP="00CB323F">
                      <w:pPr>
                        <w:pStyle w:val="Prrafodelista"/>
                        <w:numPr>
                          <w:ilvl w:val="0"/>
                          <w:numId w:val="6"/>
                        </w:numPr>
                        <w:ind w:left="426"/>
                        <w:rPr>
                          <w:sz w:val="16"/>
                          <w:szCs w:val="16"/>
                        </w:rPr>
                      </w:pPr>
                      <w:r w:rsidRPr="00CB323F">
                        <w:rPr>
                          <w:sz w:val="16"/>
                          <w:szCs w:val="16"/>
                        </w:rPr>
                        <w:t>Administrativo</w:t>
                      </w:r>
                    </w:p>
                  </w:txbxContent>
                </v:textbox>
              </v:shape>
            </w:pict>
          </mc:Fallback>
        </mc:AlternateContent>
      </w:r>
      <w:r w:rsidR="000147A5" w:rsidRPr="000147A5">
        <w:rPr>
          <w:noProof/>
          <w:sz w:val="24"/>
          <w:szCs w:val="24"/>
        </w:rPr>
        <w:drawing>
          <wp:inline distT="0" distB="0" distL="0" distR="0">
            <wp:extent cx="5905500" cy="7616825"/>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2294" cy="7625588"/>
                    </a:xfrm>
                    <a:prstGeom prst="rect">
                      <a:avLst/>
                    </a:prstGeom>
                    <a:noFill/>
                    <a:ln>
                      <a:noFill/>
                    </a:ln>
                  </pic:spPr>
                </pic:pic>
              </a:graphicData>
            </a:graphic>
          </wp:inline>
        </w:drawing>
      </w:r>
    </w:p>
    <w:p w:rsidR="000147A5" w:rsidRDefault="000147A5" w:rsidP="00516444">
      <w:pPr>
        <w:spacing w:after="0" w:line="259" w:lineRule="auto"/>
        <w:ind w:right="0"/>
        <w:jc w:val="left"/>
        <w:rPr>
          <w:sz w:val="24"/>
          <w:szCs w:val="24"/>
        </w:rPr>
      </w:pPr>
    </w:p>
    <w:p w:rsidR="00C47CA5" w:rsidRPr="00EC5E06" w:rsidRDefault="00C47CA5" w:rsidP="00516444">
      <w:pPr>
        <w:spacing w:after="0" w:line="259" w:lineRule="auto"/>
        <w:ind w:right="0"/>
        <w:jc w:val="left"/>
        <w:rPr>
          <w:sz w:val="24"/>
          <w:szCs w:val="24"/>
        </w:rPr>
      </w:pPr>
    </w:p>
    <w:p w:rsidR="00A24876" w:rsidRPr="00EC5E06" w:rsidRDefault="00A24876" w:rsidP="00A24876">
      <w:pPr>
        <w:spacing w:after="0" w:line="259" w:lineRule="auto"/>
        <w:ind w:left="182" w:right="0" w:firstLine="0"/>
        <w:jc w:val="left"/>
        <w:rPr>
          <w:sz w:val="24"/>
          <w:szCs w:val="24"/>
        </w:rPr>
      </w:pPr>
      <w:r w:rsidRPr="00EC5E06">
        <w:rPr>
          <w:b/>
          <w:sz w:val="24"/>
          <w:szCs w:val="24"/>
        </w:rPr>
        <w:t xml:space="preserve"> </w:t>
      </w:r>
    </w:p>
    <w:p w:rsidR="00A24876" w:rsidRPr="00EC5E06" w:rsidRDefault="00A24876" w:rsidP="00A24876">
      <w:pPr>
        <w:numPr>
          <w:ilvl w:val="2"/>
          <w:numId w:val="3"/>
        </w:numPr>
        <w:spacing w:after="0" w:line="259" w:lineRule="auto"/>
        <w:ind w:right="0" w:hanging="262"/>
        <w:jc w:val="left"/>
        <w:rPr>
          <w:sz w:val="24"/>
          <w:szCs w:val="24"/>
        </w:rPr>
      </w:pPr>
      <w:r w:rsidRPr="00EC5E06">
        <w:rPr>
          <w:b/>
          <w:sz w:val="24"/>
          <w:szCs w:val="24"/>
        </w:rPr>
        <w:lastRenderedPageBreak/>
        <w:t xml:space="preserve">Principales cambios en la estructura y en los servicios </w:t>
      </w:r>
    </w:p>
    <w:p w:rsidR="00A24876" w:rsidRPr="00EC5E06" w:rsidRDefault="00A24876" w:rsidP="00A24876">
      <w:pPr>
        <w:spacing w:after="22" w:line="259" w:lineRule="auto"/>
        <w:ind w:left="871" w:right="0" w:firstLine="0"/>
        <w:jc w:val="left"/>
        <w:rPr>
          <w:sz w:val="24"/>
          <w:szCs w:val="24"/>
        </w:rPr>
      </w:pPr>
      <w:r w:rsidRPr="00EC5E06">
        <w:rPr>
          <w:b/>
          <w:sz w:val="24"/>
          <w:szCs w:val="24"/>
        </w:rPr>
        <w:t xml:space="preserve"> </w:t>
      </w:r>
    </w:p>
    <w:p w:rsidR="00A24876" w:rsidRPr="00EC5E06" w:rsidRDefault="00A24876" w:rsidP="00A24876">
      <w:pPr>
        <w:ind w:left="883" w:right="0" w:hanging="350"/>
        <w:rPr>
          <w:sz w:val="24"/>
          <w:szCs w:val="24"/>
        </w:rPr>
      </w:pPr>
      <w:r w:rsidRPr="00EC5E06">
        <w:rPr>
          <w:rFonts w:eastAsia="Segoe UI Symbol"/>
          <w:sz w:val="24"/>
          <w:szCs w:val="24"/>
        </w:rPr>
        <w:t>•</w:t>
      </w:r>
      <w:r w:rsidRPr="00EC5E06">
        <w:rPr>
          <w:sz w:val="24"/>
          <w:szCs w:val="24"/>
        </w:rPr>
        <w:t xml:space="preserve"> </w:t>
      </w:r>
      <w:r w:rsidR="00C47CA5">
        <w:rPr>
          <w:sz w:val="24"/>
          <w:szCs w:val="24"/>
        </w:rPr>
        <w:t>A continuación se indican</w:t>
      </w:r>
      <w:r w:rsidRPr="00EC5E06">
        <w:rPr>
          <w:sz w:val="24"/>
          <w:szCs w:val="24"/>
        </w:rPr>
        <w:t xml:space="preserve"> las nuevas funciones </w:t>
      </w:r>
      <w:r w:rsidR="00C47CA5">
        <w:rPr>
          <w:sz w:val="24"/>
          <w:szCs w:val="24"/>
        </w:rPr>
        <w:t>a desarrollar</w:t>
      </w:r>
      <w:r w:rsidRPr="00EC5E06">
        <w:rPr>
          <w:sz w:val="24"/>
          <w:szCs w:val="24"/>
        </w:rPr>
        <w:t>, en el marco de la estructura propuesta.</w:t>
      </w:r>
      <w:r w:rsidRPr="00EC5E06">
        <w:rPr>
          <w:b/>
          <w:sz w:val="24"/>
          <w:szCs w:val="24"/>
        </w:rPr>
        <w:t xml:space="preserve"> </w:t>
      </w:r>
    </w:p>
    <w:p w:rsidR="006F175D" w:rsidRDefault="006F175D">
      <w:pPr>
        <w:rPr>
          <w:sz w:val="24"/>
          <w:szCs w:val="24"/>
        </w:rPr>
      </w:pPr>
    </w:p>
    <w:p w:rsidR="00233326" w:rsidRDefault="00233326">
      <w:pPr>
        <w:rPr>
          <w:sz w:val="24"/>
          <w:szCs w:val="24"/>
        </w:rPr>
      </w:pPr>
      <w:r>
        <w:rPr>
          <w:sz w:val="24"/>
          <w:szCs w:val="24"/>
        </w:rPr>
        <w:t>Como se mencionó al principio, los cambios planteados conllevan la eliminación de 2 Unidades Staff:</w:t>
      </w:r>
    </w:p>
    <w:p w:rsidR="00233326" w:rsidRDefault="00233326">
      <w:pPr>
        <w:rPr>
          <w:sz w:val="24"/>
          <w:szCs w:val="24"/>
        </w:rPr>
      </w:pPr>
    </w:p>
    <w:p w:rsidR="00233326" w:rsidRDefault="00233326">
      <w:pPr>
        <w:rPr>
          <w:sz w:val="24"/>
          <w:szCs w:val="24"/>
        </w:rPr>
      </w:pPr>
      <w:r>
        <w:rPr>
          <w:sz w:val="24"/>
          <w:szCs w:val="24"/>
        </w:rPr>
        <w:t>Mejoramiento y Control de la Gestión Institucional</w:t>
      </w:r>
    </w:p>
    <w:p w:rsidR="00233326" w:rsidRDefault="00233326">
      <w:pPr>
        <w:rPr>
          <w:sz w:val="24"/>
          <w:szCs w:val="24"/>
        </w:rPr>
      </w:pPr>
      <w:r>
        <w:rPr>
          <w:sz w:val="24"/>
          <w:szCs w:val="24"/>
        </w:rPr>
        <w:t>Cooperación Internacional</w:t>
      </w:r>
    </w:p>
    <w:p w:rsidR="00233326" w:rsidRDefault="00233326">
      <w:pPr>
        <w:rPr>
          <w:sz w:val="24"/>
          <w:szCs w:val="24"/>
        </w:rPr>
      </w:pPr>
    </w:p>
    <w:p w:rsidR="00233326" w:rsidRDefault="00233326">
      <w:pPr>
        <w:rPr>
          <w:sz w:val="24"/>
          <w:szCs w:val="24"/>
        </w:rPr>
      </w:pPr>
      <w:r>
        <w:rPr>
          <w:sz w:val="24"/>
          <w:szCs w:val="24"/>
        </w:rPr>
        <w:t>Las 2 Unidades, que conforman la Oficina de Mejoramiento y Control, serán transformadas para que una desarrolle las actividades de Control Interno</w:t>
      </w:r>
      <w:r w:rsidR="00C47CA5">
        <w:rPr>
          <w:sz w:val="24"/>
          <w:szCs w:val="24"/>
        </w:rPr>
        <w:t xml:space="preserve"> (incluido el SEVRI)</w:t>
      </w:r>
      <w:r>
        <w:rPr>
          <w:sz w:val="24"/>
          <w:szCs w:val="24"/>
        </w:rPr>
        <w:t xml:space="preserve"> desde un nuevo subproceso en la Oficina de Planificación Institucional; la otra Unidad será traslada como un nuevo Departamento</w:t>
      </w:r>
      <w:r w:rsidR="00C47CA5">
        <w:rPr>
          <w:sz w:val="24"/>
          <w:szCs w:val="24"/>
        </w:rPr>
        <w:t xml:space="preserve"> Administrativo</w:t>
      </w:r>
      <w:r>
        <w:rPr>
          <w:sz w:val="24"/>
          <w:szCs w:val="24"/>
        </w:rPr>
        <w:t xml:space="preserve"> </w:t>
      </w:r>
      <w:r w:rsidR="0013530E">
        <w:rPr>
          <w:sz w:val="24"/>
          <w:szCs w:val="24"/>
        </w:rPr>
        <w:t>en la Dirección de Policía de Fronteras</w:t>
      </w:r>
      <w:r w:rsidR="002C2ED1">
        <w:rPr>
          <w:sz w:val="24"/>
          <w:szCs w:val="24"/>
        </w:rPr>
        <w:t>.</w:t>
      </w:r>
    </w:p>
    <w:p w:rsidR="002C2ED1" w:rsidRDefault="002C2ED1">
      <w:pPr>
        <w:rPr>
          <w:sz w:val="24"/>
          <w:szCs w:val="24"/>
        </w:rPr>
      </w:pPr>
    </w:p>
    <w:p w:rsidR="002C2ED1" w:rsidRDefault="002C2ED1">
      <w:pPr>
        <w:rPr>
          <w:sz w:val="24"/>
          <w:szCs w:val="24"/>
        </w:rPr>
      </w:pPr>
      <w:r>
        <w:rPr>
          <w:sz w:val="24"/>
          <w:szCs w:val="24"/>
        </w:rPr>
        <w:t>A continuación, se describen las funciones que serán asumidas por cada Unidad Administrativa.</w:t>
      </w:r>
    </w:p>
    <w:p w:rsidR="002C2ED1" w:rsidRDefault="002C2ED1">
      <w:pPr>
        <w:rPr>
          <w:sz w:val="24"/>
          <w:szCs w:val="24"/>
        </w:rPr>
      </w:pPr>
    </w:p>
    <w:p w:rsidR="002C2ED1" w:rsidRPr="002C2ED1" w:rsidRDefault="002C2ED1">
      <w:pPr>
        <w:rPr>
          <w:b/>
          <w:sz w:val="24"/>
          <w:szCs w:val="24"/>
        </w:rPr>
      </w:pPr>
      <w:r w:rsidRPr="002C2ED1">
        <w:rPr>
          <w:b/>
          <w:sz w:val="24"/>
          <w:szCs w:val="24"/>
        </w:rPr>
        <w:t>Oficina de Planificación Institucional</w:t>
      </w:r>
    </w:p>
    <w:p w:rsidR="002C2ED1" w:rsidRDefault="002C2ED1">
      <w:pPr>
        <w:rPr>
          <w:sz w:val="24"/>
          <w:szCs w:val="24"/>
        </w:rPr>
      </w:pPr>
    </w:p>
    <w:p w:rsidR="002C2ED1" w:rsidRDefault="002C2ED1" w:rsidP="002C2ED1">
      <w:pPr>
        <w:pStyle w:val="Prrafodelista"/>
        <w:numPr>
          <w:ilvl w:val="0"/>
          <w:numId w:val="7"/>
        </w:numPr>
        <w:rPr>
          <w:sz w:val="24"/>
          <w:szCs w:val="24"/>
        </w:rPr>
      </w:pPr>
      <w:r w:rsidRPr="002C2ED1">
        <w:rPr>
          <w:sz w:val="24"/>
          <w:szCs w:val="24"/>
        </w:rPr>
        <w:t>Subproceso de Control Interno</w:t>
      </w:r>
    </w:p>
    <w:p w:rsidR="005B6499" w:rsidRDefault="005B6499" w:rsidP="005B6499">
      <w:pPr>
        <w:rPr>
          <w:sz w:val="24"/>
          <w:szCs w:val="24"/>
        </w:rPr>
      </w:pPr>
    </w:p>
    <w:p w:rsidR="006441F1" w:rsidRDefault="006441F1" w:rsidP="006441F1">
      <w:pPr>
        <w:pStyle w:val="Prrafodelista"/>
        <w:numPr>
          <w:ilvl w:val="0"/>
          <w:numId w:val="10"/>
        </w:numPr>
        <w:spacing w:before="72" w:after="0" w:line="240" w:lineRule="auto"/>
        <w:ind w:right="22"/>
        <w:rPr>
          <w:sz w:val="24"/>
          <w:szCs w:val="24"/>
        </w:rPr>
      </w:pPr>
      <w:r w:rsidRPr="005B6499">
        <w:rPr>
          <w:sz w:val="24"/>
          <w:szCs w:val="24"/>
        </w:rPr>
        <w:t>Velar por la correcta aplicación del Sistema de Control Interno que posibilite la protección y utilización racional de los recursos institucionales.</w:t>
      </w:r>
    </w:p>
    <w:p w:rsidR="006441F1" w:rsidRDefault="006441F1" w:rsidP="006441F1">
      <w:pPr>
        <w:pStyle w:val="Prrafodelista"/>
        <w:spacing w:before="72" w:after="0" w:line="240" w:lineRule="auto"/>
        <w:ind w:right="22" w:firstLine="0"/>
        <w:rPr>
          <w:sz w:val="24"/>
          <w:szCs w:val="24"/>
        </w:rPr>
      </w:pPr>
    </w:p>
    <w:p w:rsidR="006441F1" w:rsidRPr="006441F1" w:rsidRDefault="006441F1" w:rsidP="005B6499">
      <w:pPr>
        <w:pStyle w:val="Prrafodelista"/>
        <w:numPr>
          <w:ilvl w:val="0"/>
          <w:numId w:val="10"/>
        </w:numPr>
        <w:spacing w:before="72" w:after="0" w:line="240" w:lineRule="auto"/>
        <w:ind w:right="22"/>
        <w:rPr>
          <w:sz w:val="24"/>
          <w:szCs w:val="24"/>
        </w:rPr>
      </w:pPr>
      <w:r w:rsidRPr="006441F1">
        <w:rPr>
          <w:sz w:val="24"/>
          <w:szCs w:val="24"/>
        </w:rPr>
        <w:t>Coordinar y asesorar en los procesos de Autoevaluación del Control Interno y Valoración del Riesgo Institucional.</w:t>
      </w:r>
    </w:p>
    <w:p w:rsidR="00F84CAB" w:rsidRPr="006441F1" w:rsidRDefault="00F84CAB" w:rsidP="006441F1">
      <w:pPr>
        <w:pStyle w:val="Prrafodelista"/>
        <w:spacing w:before="72" w:after="0" w:line="240" w:lineRule="auto"/>
        <w:ind w:right="22" w:firstLine="0"/>
        <w:rPr>
          <w:sz w:val="24"/>
          <w:szCs w:val="24"/>
        </w:rPr>
      </w:pPr>
    </w:p>
    <w:p w:rsidR="00F84CAB" w:rsidRDefault="00F84CAB" w:rsidP="005B6499">
      <w:pPr>
        <w:pStyle w:val="Prrafodelista"/>
        <w:numPr>
          <w:ilvl w:val="0"/>
          <w:numId w:val="10"/>
        </w:numPr>
        <w:spacing w:before="72" w:after="0" w:line="240" w:lineRule="auto"/>
        <w:ind w:right="22"/>
        <w:rPr>
          <w:sz w:val="24"/>
          <w:szCs w:val="24"/>
        </w:rPr>
      </w:pPr>
      <w:r>
        <w:rPr>
          <w:sz w:val="24"/>
          <w:szCs w:val="24"/>
        </w:rPr>
        <w:t>Desarrollar metodologías e instrumentos, asociadas con la realidad de las Unidades Administrativas y Policiales de la institución, que permitan mejorar el Sistema de Control Interno Institucional.</w:t>
      </w:r>
    </w:p>
    <w:p w:rsidR="00960398" w:rsidRPr="005B6499" w:rsidRDefault="00960398" w:rsidP="00960398">
      <w:pPr>
        <w:pStyle w:val="Prrafodelista"/>
        <w:spacing w:before="72" w:after="0" w:line="240" w:lineRule="auto"/>
        <w:ind w:right="22" w:firstLine="0"/>
        <w:rPr>
          <w:sz w:val="24"/>
          <w:szCs w:val="24"/>
        </w:rPr>
      </w:pPr>
    </w:p>
    <w:p w:rsidR="005B6499" w:rsidRDefault="005B6499" w:rsidP="005B6499">
      <w:pPr>
        <w:pStyle w:val="Prrafodelista"/>
        <w:numPr>
          <w:ilvl w:val="0"/>
          <w:numId w:val="10"/>
        </w:numPr>
        <w:spacing w:before="100" w:beforeAutospacing="1" w:after="100" w:afterAutospacing="1" w:line="240" w:lineRule="auto"/>
        <w:ind w:right="22"/>
        <w:rPr>
          <w:sz w:val="24"/>
          <w:szCs w:val="24"/>
        </w:rPr>
      </w:pPr>
      <w:r w:rsidRPr="005B6499">
        <w:rPr>
          <w:sz w:val="24"/>
          <w:szCs w:val="24"/>
        </w:rPr>
        <w:t>Remitir a los (las) titulares subordinados (as) los lineamientos a seguir en las diferentes etapas de la autoevaluación.</w:t>
      </w:r>
    </w:p>
    <w:p w:rsidR="00960398" w:rsidRPr="005B6499" w:rsidRDefault="00960398" w:rsidP="00960398">
      <w:pPr>
        <w:pStyle w:val="Prrafodelista"/>
        <w:spacing w:before="100" w:beforeAutospacing="1" w:after="100" w:afterAutospacing="1" w:line="240" w:lineRule="auto"/>
        <w:ind w:right="22" w:firstLine="0"/>
        <w:rPr>
          <w:sz w:val="24"/>
          <w:szCs w:val="24"/>
        </w:rPr>
      </w:pPr>
    </w:p>
    <w:p w:rsidR="005B6499" w:rsidRDefault="005B6499" w:rsidP="005B6499">
      <w:pPr>
        <w:pStyle w:val="Prrafodelista"/>
        <w:numPr>
          <w:ilvl w:val="0"/>
          <w:numId w:val="10"/>
        </w:numPr>
        <w:spacing w:before="100" w:beforeAutospacing="1" w:after="100" w:afterAutospacing="1" w:line="240" w:lineRule="auto"/>
        <w:ind w:right="22"/>
        <w:rPr>
          <w:sz w:val="24"/>
          <w:szCs w:val="24"/>
        </w:rPr>
      </w:pPr>
      <w:r w:rsidRPr="005B6499">
        <w:rPr>
          <w:sz w:val="24"/>
          <w:szCs w:val="24"/>
        </w:rPr>
        <w:t>Asesorar en el desarrollo y mejoramiento del Sistema de Control Interno a los (las) titulares subordinados (as).</w:t>
      </w:r>
    </w:p>
    <w:p w:rsidR="00960398" w:rsidRPr="005B6499" w:rsidRDefault="00960398" w:rsidP="00960398">
      <w:pPr>
        <w:pStyle w:val="Prrafodelista"/>
        <w:spacing w:before="100" w:beforeAutospacing="1" w:after="100" w:afterAutospacing="1" w:line="240" w:lineRule="auto"/>
        <w:ind w:right="22" w:firstLine="0"/>
        <w:rPr>
          <w:sz w:val="24"/>
          <w:szCs w:val="24"/>
        </w:rPr>
      </w:pPr>
    </w:p>
    <w:p w:rsidR="005B6499" w:rsidRDefault="005B6499" w:rsidP="005B6499">
      <w:pPr>
        <w:pStyle w:val="Prrafodelista"/>
        <w:numPr>
          <w:ilvl w:val="0"/>
          <w:numId w:val="10"/>
        </w:numPr>
        <w:spacing w:before="100" w:beforeAutospacing="1" w:after="100" w:afterAutospacing="1" w:line="240" w:lineRule="auto"/>
        <w:ind w:right="22"/>
        <w:rPr>
          <w:sz w:val="24"/>
          <w:szCs w:val="24"/>
        </w:rPr>
      </w:pPr>
      <w:r w:rsidRPr="005B6499">
        <w:rPr>
          <w:sz w:val="24"/>
          <w:szCs w:val="24"/>
        </w:rPr>
        <w:t>Velar porque los controles aseguren y se adecuen al cumplimiento de las leyes, reglamentos, políticas, procedimientos, planes, programas, proyectos y metas de la organización.</w:t>
      </w:r>
    </w:p>
    <w:p w:rsidR="00960398" w:rsidRPr="005B6499" w:rsidRDefault="00960398" w:rsidP="00960398">
      <w:pPr>
        <w:pStyle w:val="Prrafodelista"/>
        <w:spacing w:before="100" w:beforeAutospacing="1" w:after="100" w:afterAutospacing="1" w:line="240" w:lineRule="auto"/>
        <w:ind w:right="22" w:firstLine="0"/>
        <w:rPr>
          <w:sz w:val="24"/>
          <w:szCs w:val="24"/>
        </w:rPr>
      </w:pPr>
    </w:p>
    <w:p w:rsidR="005B6499" w:rsidRDefault="005B6499" w:rsidP="005B6499">
      <w:pPr>
        <w:pStyle w:val="Prrafodelista"/>
        <w:numPr>
          <w:ilvl w:val="0"/>
          <w:numId w:val="10"/>
        </w:numPr>
        <w:spacing w:before="100" w:beforeAutospacing="1" w:after="100" w:afterAutospacing="1" w:line="240" w:lineRule="auto"/>
        <w:ind w:right="22"/>
        <w:rPr>
          <w:sz w:val="24"/>
          <w:szCs w:val="24"/>
        </w:rPr>
      </w:pPr>
      <w:r w:rsidRPr="005B6499">
        <w:rPr>
          <w:sz w:val="24"/>
          <w:szCs w:val="24"/>
        </w:rPr>
        <w:lastRenderedPageBreak/>
        <w:t>Verificar los controles relacionados con el manejo de los recursos, bienes y sistemas de información de la entidad y recomendar las medidas correctivas que sean necesarias.</w:t>
      </w:r>
    </w:p>
    <w:p w:rsidR="00960398" w:rsidRPr="005B6499" w:rsidRDefault="00960398" w:rsidP="00960398">
      <w:pPr>
        <w:pStyle w:val="Prrafodelista"/>
        <w:spacing w:before="100" w:beforeAutospacing="1" w:after="100" w:afterAutospacing="1" w:line="240" w:lineRule="auto"/>
        <w:ind w:right="22" w:firstLine="0"/>
        <w:rPr>
          <w:sz w:val="24"/>
          <w:szCs w:val="24"/>
        </w:rPr>
      </w:pPr>
    </w:p>
    <w:p w:rsidR="00960398" w:rsidRDefault="005B6499" w:rsidP="00C04A5E">
      <w:pPr>
        <w:pStyle w:val="Prrafodelista"/>
        <w:numPr>
          <w:ilvl w:val="0"/>
          <w:numId w:val="10"/>
        </w:numPr>
        <w:spacing w:before="100" w:beforeAutospacing="1" w:after="100" w:afterAutospacing="1" w:line="240" w:lineRule="auto"/>
        <w:ind w:right="22"/>
        <w:rPr>
          <w:sz w:val="24"/>
          <w:szCs w:val="24"/>
        </w:rPr>
      </w:pPr>
      <w:r w:rsidRPr="00960398">
        <w:rPr>
          <w:sz w:val="24"/>
          <w:szCs w:val="24"/>
        </w:rPr>
        <w:t>Verificar la implementación de las medidas correctivas recomendadas para la Autoevaluación de Control Interno</w:t>
      </w:r>
      <w:r w:rsidR="006441F1">
        <w:rPr>
          <w:sz w:val="24"/>
          <w:szCs w:val="24"/>
        </w:rPr>
        <w:t xml:space="preserve"> y Sistema Específico de Riesgos</w:t>
      </w:r>
      <w:r w:rsidRPr="00960398">
        <w:rPr>
          <w:sz w:val="24"/>
          <w:szCs w:val="24"/>
        </w:rPr>
        <w:t>.</w:t>
      </w:r>
    </w:p>
    <w:p w:rsidR="00960398" w:rsidRDefault="00960398" w:rsidP="00960398">
      <w:pPr>
        <w:pStyle w:val="Prrafodelista"/>
        <w:spacing w:before="100" w:beforeAutospacing="1" w:after="100" w:afterAutospacing="1" w:line="240" w:lineRule="auto"/>
        <w:ind w:right="22" w:firstLine="0"/>
        <w:rPr>
          <w:sz w:val="24"/>
          <w:szCs w:val="24"/>
        </w:rPr>
      </w:pPr>
    </w:p>
    <w:p w:rsidR="005B6499" w:rsidRDefault="005B6499" w:rsidP="00C04A5E">
      <w:pPr>
        <w:pStyle w:val="Prrafodelista"/>
        <w:numPr>
          <w:ilvl w:val="0"/>
          <w:numId w:val="10"/>
        </w:numPr>
        <w:spacing w:before="100" w:beforeAutospacing="1" w:after="100" w:afterAutospacing="1" w:line="240" w:lineRule="auto"/>
        <w:ind w:right="22"/>
        <w:rPr>
          <w:sz w:val="24"/>
          <w:szCs w:val="24"/>
        </w:rPr>
      </w:pPr>
      <w:r w:rsidRPr="00960398">
        <w:rPr>
          <w:sz w:val="24"/>
          <w:szCs w:val="24"/>
        </w:rPr>
        <w:t>Preparar la información para la elaboración del Manual de Políticas y Procedimientos para la Administración Integral de Riesgos.</w:t>
      </w:r>
    </w:p>
    <w:p w:rsidR="00177460" w:rsidRPr="00960398" w:rsidRDefault="00177460" w:rsidP="00177460">
      <w:pPr>
        <w:pStyle w:val="Prrafodelista"/>
        <w:spacing w:before="100" w:beforeAutospacing="1" w:after="100" w:afterAutospacing="1" w:line="240" w:lineRule="auto"/>
        <w:ind w:right="22" w:firstLine="0"/>
        <w:rPr>
          <w:sz w:val="24"/>
          <w:szCs w:val="24"/>
        </w:rPr>
      </w:pPr>
    </w:p>
    <w:p w:rsidR="005B6499" w:rsidRDefault="005B6499" w:rsidP="005B6499">
      <w:pPr>
        <w:pStyle w:val="Prrafodelista"/>
        <w:numPr>
          <w:ilvl w:val="0"/>
          <w:numId w:val="10"/>
        </w:numPr>
        <w:spacing w:before="100" w:beforeAutospacing="1" w:after="100" w:afterAutospacing="1" w:line="240" w:lineRule="auto"/>
        <w:ind w:right="22"/>
        <w:rPr>
          <w:sz w:val="24"/>
          <w:szCs w:val="24"/>
        </w:rPr>
      </w:pPr>
      <w:r w:rsidRPr="005B6499">
        <w:rPr>
          <w:sz w:val="24"/>
          <w:szCs w:val="24"/>
        </w:rPr>
        <w:t xml:space="preserve">Elaborar y aplicar planes de </w:t>
      </w:r>
      <w:r w:rsidR="003D383D">
        <w:rPr>
          <w:sz w:val="24"/>
          <w:szCs w:val="24"/>
        </w:rPr>
        <w:t xml:space="preserve">continuidad, </w:t>
      </w:r>
      <w:r w:rsidRPr="005B6499">
        <w:rPr>
          <w:sz w:val="24"/>
          <w:szCs w:val="24"/>
        </w:rPr>
        <w:t>contingencia</w:t>
      </w:r>
      <w:r w:rsidR="003D383D">
        <w:rPr>
          <w:sz w:val="24"/>
          <w:szCs w:val="24"/>
        </w:rPr>
        <w:t xml:space="preserve"> y recuperación basados en aspectos detectados en</w:t>
      </w:r>
      <w:r w:rsidRPr="005B6499">
        <w:rPr>
          <w:sz w:val="24"/>
          <w:szCs w:val="24"/>
        </w:rPr>
        <w:t xml:space="preserve"> el Control Interno</w:t>
      </w:r>
      <w:r w:rsidR="00A74F4A">
        <w:rPr>
          <w:sz w:val="24"/>
          <w:szCs w:val="24"/>
        </w:rPr>
        <w:t xml:space="preserve"> o </w:t>
      </w:r>
      <w:r w:rsidR="00A505AD">
        <w:rPr>
          <w:sz w:val="24"/>
          <w:szCs w:val="24"/>
        </w:rPr>
        <w:t xml:space="preserve">una posible materialización de </w:t>
      </w:r>
      <w:r w:rsidR="00A74F4A">
        <w:rPr>
          <w:sz w:val="24"/>
          <w:szCs w:val="24"/>
        </w:rPr>
        <w:t xml:space="preserve">los Riesgos </w:t>
      </w:r>
      <w:r w:rsidR="003D383D">
        <w:rPr>
          <w:sz w:val="24"/>
          <w:szCs w:val="24"/>
        </w:rPr>
        <w:t>institucionales.</w:t>
      </w:r>
    </w:p>
    <w:p w:rsidR="008D3069" w:rsidRPr="005B6499" w:rsidRDefault="008D3069" w:rsidP="008D3069">
      <w:pPr>
        <w:pStyle w:val="Prrafodelista"/>
        <w:spacing w:before="100" w:beforeAutospacing="1" w:after="100" w:afterAutospacing="1" w:line="240" w:lineRule="auto"/>
        <w:ind w:right="22" w:firstLine="0"/>
        <w:rPr>
          <w:sz w:val="24"/>
          <w:szCs w:val="24"/>
        </w:rPr>
      </w:pPr>
    </w:p>
    <w:p w:rsidR="005B6499" w:rsidRDefault="005B6499" w:rsidP="005B6499">
      <w:pPr>
        <w:pStyle w:val="Prrafodelista"/>
        <w:numPr>
          <w:ilvl w:val="0"/>
          <w:numId w:val="10"/>
        </w:numPr>
        <w:spacing w:before="100" w:beforeAutospacing="1" w:after="100" w:afterAutospacing="1" w:line="240" w:lineRule="auto"/>
        <w:ind w:right="22"/>
        <w:rPr>
          <w:sz w:val="24"/>
          <w:szCs w:val="24"/>
        </w:rPr>
      </w:pPr>
      <w:r w:rsidRPr="005B6499">
        <w:rPr>
          <w:sz w:val="24"/>
          <w:szCs w:val="24"/>
        </w:rPr>
        <w:t>Elaborar y presentar los informes al (</w:t>
      </w:r>
      <w:proofErr w:type="spellStart"/>
      <w:r w:rsidRPr="005B6499">
        <w:rPr>
          <w:sz w:val="24"/>
          <w:szCs w:val="24"/>
        </w:rPr>
        <w:t>a la</w:t>
      </w:r>
      <w:proofErr w:type="spellEnd"/>
      <w:r w:rsidRPr="005B6499">
        <w:rPr>
          <w:sz w:val="24"/>
          <w:szCs w:val="24"/>
        </w:rPr>
        <w:t>) superior (a) jerárquico (a) y al Equipo Gerencial de l</w:t>
      </w:r>
      <w:r w:rsidR="00A74F4A">
        <w:rPr>
          <w:sz w:val="24"/>
          <w:szCs w:val="24"/>
        </w:rPr>
        <w:t xml:space="preserve">os instrumentos de </w:t>
      </w:r>
      <w:r w:rsidRPr="005B6499">
        <w:rPr>
          <w:sz w:val="24"/>
          <w:szCs w:val="24"/>
        </w:rPr>
        <w:t>Control Interno</w:t>
      </w:r>
      <w:r w:rsidR="00A74F4A">
        <w:rPr>
          <w:sz w:val="24"/>
          <w:szCs w:val="24"/>
        </w:rPr>
        <w:t xml:space="preserve"> establecidos para la Institución</w:t>
      </w:r>
      <w:r w:rsidRPr="005B6499">
        <w:rPr>
          <w:sz w:val="24"/>
          <w:szCs w:val="24"/>
        </w:rPr>
        <w:t>.</w:t>
      </w:r>
    </w:p>
    <w:p w:rsidR="00A74F4A" w:rsidRPr="005B6499" w:rsidRDefault="00A74F4A" w:rsidP="00A74F4A">
      <w:pPr>
        <w:pStyle w:val="Prrafodelista"/>
        <w:spacing w:before="100" w:beforeAutospacing="1" w:after="100" w:afterAutospacing="1" w:line="240" w:lineRule="auto"/>
        <w:ind w:right="22" w:firstLine="0"/>
        <w:rPr>
          <w:sz w:val="24"/>
          <w:szCs w:val="24"/>
        </w:rPr>
      </w:pPr>
    </w:p>
    <w:p w:rsidR="005B6499" w:rsidRPr="005B6499" w:rsidRDefault="005B6499" w:rsidP="005B6499">
      <w:pPr>
        <w:pStyle w:val="Prrafodelista"/>
        <w:numPr>
          <w:ilvl w:val="0"/>
          <w:numId w:val="10"/>
        </w:numPr>
        <w:spacing w:before="100" w:beforeAutospacing="1" w:after="100" w:afterAutospacing="1" w:line="240" w:lineRule="auto"/>
        <w:ind w:right="22"/>
        <w:rPr>
          <w:sz w:val="24"/>
          <w:szCs w:val="24"/>
        </w:rPr>
      </w:pPr>
      <w:r w:rsidRPr="005B6499">
        <w:rPr>
          <w:sz w:val="24"/>
          <w:szCs w:val="24"/>
        </w:rPr>
        <w:t xml:space="preserve">Cualquier otra propia de su competencia. </w:t>
      </w:r>
    </w:p>
    <w:p w:rsidR="005B6499" w:rsidRPr="005B6499" w:rsidRDefault="005B6499" w:rsidP="005B6499">
      <w:pPr>
        <w:rPr>
          <w:sz w:val="24"/>
          <w:szCs w:val="24"/>
        </w:rPr>
      </w:pPr>
    </w:p>
    <w:p w:rsidR="002C2ED1" w:rsidRDefault="002C2ED1" w:rsidP="002C2ED1">
      <w:pPr>
        <w:rPr>
          <w:sz w:val="24"/>
          <w:szCs w:val="24"/>
        </w:rPr>
      </w:pPr>
    </w:p>
    <w:p w:rsidR="002C2ED1" w:rsidRDefault="002C2ED1" w:rsidP="002C2ED1">
      <w:pPr>
        <w:rPr>
          <w:b/>
          <w:sz w:val="24"/>
          <w:szCs w:val="24"/>
        </w:rPr>
      </w:pPr>
      <w:r w:rsidRPr="002C2ED1">
        <w:rPr>
          <w:b/>
          <w:sz w:val="24"/>
          <w:szCs w:val="24"/>
        </w:rPr>
        <w:t>Dirección de Policía de Fronteras</w:t>
      </w:r>
    </w:p>
    <w:p w:rsidR="002C2ED1" w:rsidRDefault="002C2ED1" w:rsidP="002C2ED1">
      <w:pPr>
        <w:rPr>
          <w:b/>
          <w:sz w:val="24"/>
          <w:szCs w:val="24"/>
        </w:rPr>
      </w:pPr>
    </w:p>
    <w:p w:rsidR="002C2ED1" w:rsidRDefault="002C2ED1" w:rsidP="002C2ED1">
      <w:pPr>
        <w:pStyle w:val="Prrafodelista"/>
        <w:numPr>
          <w:ilvl w:val="0"/>
          <w:numId w:val="7"/>
        </w:numPr>
        <w:rPr>
          <w:b/>
          <w:sz w:val="24"/>
          <w:szCs w:val="24"/>
        </w:rPr>
      </w:pPr>
      <w:r>
        <w:rPr>
          <w:b/>
          <w:sz w:val="24"/>
          <w:szCs w:val="24"/>
        </w:rPr>
        <w:t>Departamento Administrativo</w:t>
      </w:r>
    </w:p>
    <w:p w:rsidR="00263FA3" w:rsidRDefault="00263FA3" w:rsidP="00263FA3">
      <w:pPr>
        <w:rPr>
          <w:b/>
          <w:sz w:val="24"/>
          <w:szCs w:val="24"/>
        </w:rPr>
      </w:pPr>
    </w:p>
    <w:p w:rsidR="00263FA3" w:rsidRPr="003A0B8A" w:rsidRDefault="00263FA3" w:rsidP="00263FA3">
      <w:pPr>
        <w:pStyle w:val="Prrafodelista"/>
        <w:numPr>
          <w:ilvl w:val="0"/>
          <w:numId w:val="12"/>
        </w:numPr>
        <w:spacing w:after="160" w:line="360" w:lineRule="auto"/>
        <w:ind w:right="0"/>
        <w:rPr>
          <w:rFonts w:eastAsia="Times New Roman"/>
          <w:sz w:val="24"/>
          <w:szCs w:val="24"/>
        </w:rPr>
      </w:pPr>
      <w:r w:rsidRPr="003A0B8A">
        <w:rPr>
          <w:rFonts w:eastAsia="Times New Roman"/>
          <w:sz w:val="24"/>
          <w:szCs w:val="24"/>
        </w:rPr>
        <w:t xml:space="preserve">Establecer mecanismos que permitan </w:t>
      </w:r>
      <w:r w:rsidRPr="00D61E82">
        <w:rPr>
          <w:rFonts w:eastAsia="Times New Roman"/>
          <w:sz w:val="24"/>
          <w:szCs w:val="24"/>
        </w:rPr>
        <w:t>controlar</w:t>
      </w:r>
      <w:r w:rsidRPr="003A0B8A">
        <w:rPr>
          <w:rFonts w:eastAsia="Times New Roman"/>
          <w:sz w:val="24"/>
          <w:szCs w:val="24"/>
        </w:rPr>
        <w:t xml:space="preserve"> la asistencia del personal administrativo y policial, y coordinar ante las instancias correspondientes, las faltas que sean detectadas.</w:t>
      </w:r>
    </w:p>
    <w:p w:rsidR="00263FA3" w:rsidRDefault="00263FA3" w:rsidP="00263FA3">
      <w:pPr>
        <w:pStyle w:val="Prrafodelista"/>
        <w:numPr>
          <w:ilvl w:val="0"/>
          <w:numId w:val="12"/>
        </w:numPr>
        <w:spacing w:after="160" w:line="360" w:lineRule="auto"/>
        <w:ind w:right="0"/>
        <w:rPr>
          <w:rFonts w:eastAsia="Times New Roman"/>
          <w:sz w:val="24"/>
          <w:szCs w:val="24"/>
        </w:rPr>
      </w:pPr>
      <w:r w:rsidRPr="003A0B8A">
        <w:rPr>
          <w:rFonts w:eastAsia="Times New Roman"/>
          <w:sz w:val="24"/>
          <w:szCs w:val="24"/>
        </w:rPr>
        <w:t>Autorizar y tramitar todas aquellas solicitudes de los funcionarios, que se desprendan de los procesos de la Dirección de Recursos Humanos del Ministerio de Seguridad Pública.</w:t>
      </w:r>
    </w:p>
    <w:p w:rsidR="00263FA3" w:rsidRPr="00562EC6" w:rsidRDefault="00263FA3" w:rsidP="00263FA3">
      <w:pPr>
        <w:pStyle w:val="Prrafodelista"/>
        <w:numPr>
          <w:ilvl w:val="0"/>
          <w:numId w:val="12"/>
        </w:numPr>
        <w:spacing w:after="0" w:line="360" w:lineRule="auto"/>
        <w:ind w:right="0"/>
        <w:rPr>
          <w:sz w:val="24"/>
          <w:szCs w:val="24"/>
        </w:rPr>
      </w:pPr>
      <w:r w:rsidRPr="00562EC6">
        <w:rPr>
          <w:sz w:val="24"/>
          <w:szCs w:val="24"/>
        </w:rPr>
        <w:t>Determinar las necesidades de capacitación del personal.</w:t>
      </w:r>
    </w:p>
    <w:p w:rsidR="00263FA3" w:rsidRPr="003A0B8A" w:rsidRDefault="00263FA3" w:rsidP="00263FA3">
      <w:pPr>
        <w:pStyle w:val="Prrafodelista"/>
        <w:numPr>
          <w:ilvl w:val="0"/>
          <w:numId w:val="12"/>
        </w:numPr>
        <w:spacing w:after="160" w:line="360" w:lineRule="auto"/>
        <w:ind w:right="0"/>
        <w:rPr>
          <w:rFonts w:eastAsia="Times New Roman"/>
          <w:sz w:val="24"/>
          <w:szCs w:val="24"/>
        </w:rPr>
      </w:pPr>
      <w:r w:rsidRPr="003A0B8A">
        <w:rPr>
          <w:rFonts w:eastAsia="Times New Roman"/>
          <w:sz w:val="24"/>
          <w:szCs w:val="24"/>
        </w:rPr>
        <w:t xml:space="preserve">Velar por que se cuente con los insumos </w:t>
      </w:r>
      <w:r w:rsidR="00A5736B">
        <w:rPr>
          <w:rFonts w:eastAsia="Times New Roman"/>
          <w:sz w:val="24"/>
          <w:szCs w:val="24"/>
        </w:rPr>
        <w:t xml:space="preserve">y materiales </w:t>
      </w:r>
      <w:r w:rsidRPr="003A0B8A">
        <w:rPr>
          <w:rFonts w:eastAsia="Times New Roman"/>
          <w:sz w:val="24"/>
          <w:szCs w:val="24"/>
        </w:rPr>
        <w:t>necesarios para el buen desempeño de las labores desarr</w:t>
      </w:r>
      <w:r>
        <w:rPr>
          <w:rFonts w:eastAsia="Times New Roman"/>
          <w:sz w:val="24"/>
          <w:szCs w:val="24"/>
        </w:rPr>
        <w:t>olladas</w:t>
      </w:r>
      <w:r w:rsidRPr="003A0B8A">
        <w:rPr>
          <w:rFonts w:eastAsia="Times New Roman"/>
          <w:sz w:val="24"/>
          <w:szCs w:val="24"/>
        </w:rPr>
        <w:t>.</w:t>
      </w:r>
    </w:p>
    <w:p w:rsidR="00263FA3" w:rsidRPr="003A0B8A" w:rsidRDefault="00263FA3" w:rsidP="00263FA3">
      <w:pPr>
        <w:pStyle w:val="Prrafodelista"/>
        <w:numPr>
          <w:ilvl w:val="0"/>
          <w:numId w:val="12"/>
        </w:numPr>
        <w:spacing w:after="160" w:line="360" w:lineRule="auto"/>
        <w:ind w:right="0"/>
        <w:rPr>
          <w:rFonts w:eastAsia="Times New Roman"/>
          <w:sz w:val="24"/>
          <w:szCs w:val="24"/>
        </w:rPr>
      </w:pPr>
      <w:r w:rsidRPr="003A0B8A">
        <w:rPr>
          <w:rFonts w:eastAsia="Times New Roman"/>
          <w:sz w:val="24"/>
          <w:szCs w:val="24"/>
        </w:rPr>
        <w:t xml:space="preserve">Mantener controles sobre </w:t>
      </w:r>
      <w:r>
        <w:rPr>
          <w:rFonts w:eastAsia="Times New Roman"/>
          <w:sz w:val="24"/>
          <w:szCs w:val="24"/>
        </w:rPr>
        <w:t xml:space="preserve">bienes y suministros ingresados, </w:t>
      </w:r>
      <w:r w:rsidRPr="003A0B8A">
        <w:rPr>
          <w:rFonts w:eastAsia="Times New Roman"/>
          <w:sz w:val="24"/>
          <w:szCs w:val="24"/>
        </w:rPr>
        <w:t>que permitan contar con sistemas de información precisos para la toma de decisiones.</w:t>
      </w:r>
    </w:p>
    <w:p w:rsidR="00263FA3" w:rsidRDefault="00263FA3" w:rsidP="00263FA3">
      <w:pPr>
        <w:pStyle w:val="Prrafodelista"/>
        <w:numPr>
          <w:ilvl w:val="0"/>
          <w:numId w:val="12"/>
        </w:numPr>
        <w:spacing w:after="160" w:line="360" w:lineRule="auto"/>
        <w:ind w:right="0"/>
        <w:rPr>
          <w:rFonts w:eastAsia="Times New Roman"/>
          <w:sz w:val="24"/>
          <w:szCs w:val="24"/>
        </w:rPr>
      </w:pPr>
      <w:r w:rsidRPr="003A0B8A">
        <w:rPr>
          <w:rFonts w:eastAsia="Times New Roman"/>
          <w:sz w:val="24"/>
          <w:szCs w:val="24"/>
        </w:rPr>
        <w:t xml:space="preserve">Autorizar y coordinar con la Dirección de Transportes del Ministerio de Seguridad Pública los procesos relacionados con el Mantenimiento </w:t>
      </w:r>
      <w:r w:rsidRPr="003A0B8A">
        <w:rPr>
          <w:rFonts w:eastAsia="Times New Roman"/>
          <w:sz w:val="24"/>
          <w:szCs w:val="24"/>
        </w:rPr>
        <w:lastRenderedPageBreak/>
        <w:t xml:space="preserve">preventivo y correctivo de las unidades móviles pertenecientes a la </w:t>
      </w:r>
      <w:r>
        <w:rPr>
          <w:rFonts w:eastAsia="Times New Roman"/>
          <w:sz w:val="24"/>
          <w:szCs w:val="24"/>
        </w:rPr>
        <w:t>Dirección de Policía de Fronteras.</w:t>
      </w:r>
    </w:p>
    <w:p w:rsidR="00417B2D" w:rsidRPr="003A0B8A" w:rsidRDefault="00D16F7F" w:rsidP="00263FA3">
      <w:pPr>
        <w:pStyle w:val="Prrafodelista"/>
        <w:numPr>
          <w:ilvl w:val="0"/>
          <w:numId w:val="12"/>
        </w:numPr>
        <w:spacing w:after="160" w:line="360" w:lineRule="auto"/>
        <w:ind w:right="0"/>
        <w:rPr>
          <w:rFonts w:eastAsia="Times New Roman"/>
          <w:sz w:val="24"/>
          <w:szCs w:val="24"/>
        </w:rPr>
      </w:pPr>
      <w:r>
        <w:rPr>
          <w:rFonts w:eastAsia="Times New Roman"/>
          <w:sz w:val="24"/>
          <w:szCs w:val="24"/>
        </w:rPr>
        <w:t>Realizar el control de combustible, seguimiento a reclamos de póliza, aseguramiento de vehículos y todos aquellos trámites que deriven de</w:t>
      </w:r>
      <w:r w:rsidR="002310A1">
        <w:rPr>
          <w:rFonts w:eastAsia="Times New Roman"/>
          <w:sz w:val="24"/>
          <w:szCs w:val="24"/>
        </w:rPr>
        <w:t xml:space="preserve"> los procesos de la Dirección de Transportes.</w:t>
      </w:r>
    </w:p>
    <w:p w:rsidR="00263FA3" w:rsidRDefault="00263FA3" w:rsidP="00263FA3">
      <w:pPr>
        <w:pStyle w:val="Prrafodelista"/>
        <w:numPr>
          <w:ilvl w:val="0"/>
          <w:numId w:val="12"/>
        </w:numPr>
        <w:spacing w:after="160" w:line="360" w:lineRule="auto"/>
        <w:ind w:right="0"/>
        <w:rPr>
          <w:rFonts w:eastAsia="Times New Roman"/>
          <w:sz w:val="24"/>
          <w:szCs w:val="24"/>
        </w:rPr>
      </w:pPr>
      <w:r w:rsidRPr="003A0B8A">
        <w:rPr>
          <w:rFonts w:eastAsia="Times New Roman"/>
          <w:sz w:val="24"/>
          <w:szCs w:val="24"/>
        </w:rPr>
        <w:t>Facilitar los requerimientos a las instancias técnicas institucionales, en cuanto al plan de mantenimiento de las instalaciones y desarrollo de tecnologías de información, así como para la adquisición de equipos, insumos o materiales policiales requeridos.</w:t>
      </w:r>
    </w:p>
    <w:p w:rsidR="00A55DA9" w:rsidRPr="003A0B8A" w:rsidRDefault="00A55DA9" w:rsidP="00263FA3">
      <w:pPr>
        <w:pStyle w:val="Prrafodelista"/>
        <w:numPr>
          <w:ilvl w:val="0"/>
          <w:numId w:val="12"/>
        </w:numPr>
        <w:spacing w:after="160" w:line="360" w:lineRule="auto"/>
        <w:ind w:right="0"/>
        <w:rPr>
          <w:rFonts w:eastAsia="Times New Roman"/>
          <w:sz w:val="24"/>
          <w:szCs w:val="24"/>
        </w:rPr>
      </w:pPr>
      <w:r>
        <w:rPr>
          <w:rFonts w:eastAsia="Times New Roman"/>
          <w:sz w:val="24"/>
          <w:szCs w:val="24"/>
        </w:rPr>
        <w:t>Coordinar las actividades y proyectos de cooperación que requiera la Dirección de Policía de Fronteras.</w:t>
      </w:r>
    </w:p>
    <w:p w:rsidR="00263FA3" w:rsidRPr="00640A4C" w:rsidRDefault="00263FA3" w:rsidP="00263FA3">
      <w:pPr>
        <w:pStyle w:val="Prrafodelista"/>
        <w:numPr>
          <w:ilvl w:val="0"/>
          <w:numId w:val="12"/>
        </w:numPr>
        <w:spacing w:after="160" w:line="360" w:lineRule="auto"/>
        <w:ind w:right="0"/>
        <w:rPr>
          <w:rFonts w:eastAsia="Times New Roman"/>
          <w:strike/>
          <w:sz w:val="24"/>
          <w:szCs w:val="24"/>
        </w:rPr>
      </w:pPr>
      <w:r w:rsidRPr="00640A4C">
        <w:rPr>
          <w:rFonts w:eastAsia="Times New Roman"/>
          <w:sz w:val="24"/>
          <w:szCs w:val="24"/>
        </w:rPr>
        <w:t xml:space="preserve">Determinar anualmente los requerimientos de recursos para el desarrollo de las actividades administrativas y operativas que realiza la </w:t>
      </w:r>
      <w:r>
        <w:rPr>
          <w:rFonts w:eastAsia="Times New Roman"/>
          <w:sz w:val="24"/>
          <w:szCs w:val="24"/>
        </w:rPr>
        <w:t>Dirección</w:t>
      </w:r>
      <w:r w:rsidRPr="00640A4C">
        <w:rPr>
          <w:rFonts w:eastAsia="Times New Roman"/>
          <w:sz w:val="24"/>
          <w:szCs w:val="24"/>
        </w:rPr>
        <w:t>.</w:t>
      </w:r>
    </w:p>
    <w:p w:rsidR="00263FA3" w:rsidRPr="00640A4C" w:rsidRDefault="00263FA3" w:rsidP="00263FA3">
      <w:pPr>
        <w:pStyle w:val="Prrafodelista"/>
        <w:numPr>
          <w:ilvl w:val="0"/>
          <w:numId w:val="12"/>
        </w:numPr>
        <w:spacing w:after="160" w:line="360" w:lineRule="auto"/>
        <w:ind w:right="0"/>
        <w:rPr>
          <w:rFonts w:eastAsia="Times New Roman"/>
          <w:strike/>
          <w:sz w:val="24"/>
          <w:szCs w:val="24"/>
        </w:rPr>
      </w:pPr>
      <w:r w:rsidRPr="00640A4C">
        <w:rPr>
          <w:rFonts w:eastAsia="Times New Roman"/>
          <w:sz w:val="24"/>
          <w:szCs w:val="24"/>
        </w:rPr>
        <w:t xml:space="preserve">Ejecutar el presupuesto asignado, </w:t>
      </w:r>
      <w:r>
        <w:rPr>
          <w:rFonts w:eastAsia="Times New Roman"/>
          <w:sz w:val="24"/>
          <w:szCs w:val="24"/>
        </w:rPr>
        <w:t>y realizar las</w:t>
      </w:r>
      <w:r w:rsidRPr="00640A4C">
        <w:rPr>
          <w:rFonts w:eastAsia="Times New Roman"/>
          <w:sz w:val="24"/>
          <w:szCs w:val="24"/>
        </w:rPr>
        <w:t xml:space="preserve"> respectivas modificaciones.</w:t>
      </w:r>
    </w:p>
    <w:p w:rsidR="00263FA3" w:rsidRDefault="00263FA3" w:rsidP="00263FA3">
      <w:pPr>
        <w:pStyle w:val="Prrafodelista"/>
        <w:numPr>
          <w:ilvl w:val="0"/>
          <w:numId w:val="12"/>
        </w:numPr>
        <w:spacing w:after="160" w:line="360" w:lineRule="auto"/>
        <w:ind w:right="0"/>
        <w:rPr>
          <w:rFonts w:eastAsia="Times New Roman"/>
          <w:sz w:val="24"/>
          <w:szCs w:val="24"/>
        </w:rPr>
      </w:pPr>
      <w:r w:rsidRPr="003A0B8A">
        <w:rPr>
          <w:rFonts w:eastAsia="Times New Roman"/>
          <w:sz w:val="24"/>
          <w:szCs w:val="24"/>
        </w:rPr>
        <w:t>Realizar las evaluaciones</w:t>
      </w:r>
      <w:r>
        <w:rPr>
          <w:rFonts w:eastAsia="Times New Roman"/>
          <w:sz w:val="24"/>
          <w:szCs w:val="24"/>
        </w:rPr>
        <w:t xml:space="preserve"> físicas y</w:t>
      </w:r>
      <w:r w:rsidRPr="003A0B8A">
        <w:rPr>
          <w:rFonts w:eastAsia="Times New Roman"/>
          <w:sz w:val="24"/>
          <w:szCs w:val="24"/>
        </w:rPr>
        <w:t xml:space="preserve"> financieras correspondientes a cada periodo presupuestario.</w:t>
      </w:r>
    </w:p>
    <w:p w:rsidR="00263FA3" w:rsidRPr="003A0B8A" w:rsidRDefault="00263FA3" w:rsidP="00263FA3">
      <w:pPr>
        <w:pStyle w:val="Prrafodelista"/>
        <w:numPr>
          <w:ilvl w:val="0"/>
          <w:numId w:val="12"/>
        </w:numPr>
        <w:spacing w:after="160" w:line="360" w:lineRule="auto"/>
        <w:ind w:right="0"/>
        <w:rPr>
          <w:rFonts w:eastAsia="Times New Roman"/>
          <w:sz w:val="24"/>
          <w:szCs w:val="24"/>
        </w:rPr>
      </w:pPr>
      <w:r>
        <w:rPr>
          <w:rFonts w:eastAsia="Times New Roman"/>
          <w:sz w:val="24"/>
          <w:szCs w:val="24"/>
        </w:rPr>
        <w:t>Coordinar la elaboración del Plan Anual Operativo y lo relacionado con el Sistema de Control Interno de la Dirección de Policía de Fronteras.</w:t>
      </w:r>
    </w:p>
    <w:p w:rsidR="00263FA3" w:rsidRDefault="00263FA3" w:rsidP="00263FA3">
      <w:pPr>
        <w:pStyle w:val="Prrafodelista"/>
        <w:numPr>
          <w:ilvl w:val="0"/>
          <w:numId w:val="12"/>
        </w:numPr>
        <w:spacing w:after="160" w:line="360" w:lineRule="auto"/>
        <w:ind w:right="0"/>
        <w:rPr>
          <w:rFonts w:eastAsia="Times New Roman"/>
          <w:sz w:val="24"/>
          <w:szCs w:val="24"/>
        </w:rPr>
      </w:pPr>
      <w:r w:rsidRPr="00640A4C">
        <w:rPr>
          <w:rFonts w:eastAsia="Times New Roman"/>
          <w:sz w:val="24"/>
          <w:szCs w:val="24"/>
        </w:rPr>
        <w:t xml:space="preserve">Elaborar </w:t>
      </w:r>
      <w:r w:rsidRPr="003A0B8A">
        <w:rPr>
          <w:rFonts w:eastAsia="Times New Roman"/>
          <w:sz w:val="24"/>
          <w:szCs w:val="24"/>
        </w:rPr>
        <w:t>el Plan Anual de Compras</w:t>
      </w:r>
      <w:r>
        <w:rPr>
          <w:rFonts w:eastAsia="Times New Roman"/>
          <w:sz w:val="24"/>
          <w:szCs w:val="24"/>
        </w:rPr>
        <w:t xml:space="preserve"> de la Dirección</w:t>
      </w:r>
      <w:r w:rsidRPr="003A0B8A">
        <w:rPr>
          <w:rFonts w:eastAsia="Times New Roman"/>
          <w:sz w:val="24"/>
          <w:szCs w:val="24"/>
        </w:rPr>
        <w:t>.</w:t>
      </w:r>
    </w:p>
    <w:p w:rsidR="00263FA3" w:rsidRPr="003A0B8A" w:rsidRDefault="00263FA3" w:rsidP="00263FA3">
      <w:pPr>
        <w:pStyle w:val="Prrafodelista"/>
        <w:numPr>
          <w:ilvl w:val="0"/>
          <w:numId w:val="12"/>
        </w:numPr>
        <w:spacing w:after="160" w:line="360" w:lineRule="auto"/>
        <w:ind w:right="0"/>
        <w:rPr>
          <w:rFonts w:eastAsia="Times New Roman"/>
          <w:sz w:val="24"/>
          <w:szCs w:val="24"/>
        </w:rPr>
      </w:pPr>
      <w:r w:rsidRPr="003A0B8A">
        <w:rPr>
          <w:rFonts w:eastAsia="Times New Roman"/>
          <w:sz w:val="24"/>
          <w:szCs w:val="24"/>
        </w:rPr>
        <w:t>Aquellas otras que se deriven del ordenamiento jurídico, de conformidad con su competencia.</w:t>
      </w:r>
    </w:p>
    <w:p w:rsidR="00263FA3" w:rsidRPr="00263FA3" w:rsidRDefault="00263FA3" w:rsidP="00263FA3">
      <w:pPr>
        <w:spacing w:line="360" w:lineRule="auto"/>
        <w:rPr>
          <w:b/>
          <w:sz w:val="24"/>
          <w:szCs w:val="24"/>
        </w:rPr>
      </w:pPr>
    </w:p>
    <w:p w:rsidR="002C2ED1" w:rsidRDefault="002C2ED1" w:rsidP="00263FA3">
      <w:pPr>
        <w:spacing w:line="360" w:lineRule="auto"/>
        <w:rPr>
          <w:b/>
          <w:sz w:val="24"/>
          <w:szCs w:val="24"/>
        </w:rPr>
      </w:pPr>
    </w:p>
    <w:p w:rsidR="002C2ED1" w:rsidRPr="002C2ED1" w:rsidRDefault="002C2ED1" w:rsidP="00263FA3">
      <w:pPr>
        <w:spacing w:line="360" w:lineRule="auto"/>
        <w:ind w:left="182" w:firstLine="0"/>
        <w:rPr>
          <w:b/>
          <w:sz w:val="24"/>
          <w:szCs w:val="24"/>
        </w:rPr>
      </w:pPr>
    </w:p>
    <w:p w:rsidR="002C2ED1" w:rsidRDefault="002C2ED1" w:rsidP="00263FA3">
      <w:pPr>
        <w:spacing w:line="360" w:lineRule="auto"/>
        <w:ind w:left="182" w:firstLine="0"/>
        <w:rPr>
          <w:sz w:val="24"/>
          <w:szCs w:val="24"/>
        </w:rPr>
      </w:pPr>
    </w:p>
    <w:p w:rsidR="002C2ED1" w:rsidRPr="00EC5E06" w:rsidRDefault="002C2ED1" w:rsidP="00263FA3">
      <w:pPr>
        <w:spacing w:line="360" w:lineRule="auto"/>
        <w:ind w:left="182" w:firstLine="0"/>
        <w:rPr>
          <w:sz w:val="24"/>
          <w:szCs w:val="24"/>
        </w:rPr>
      </w:pPr>
    </w:p>
    <w:sectPr w:rsidR="002C2ED1" w:rsidRPr="00EC5E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12F6"/>
    <w:multiLevelType w:val="hybridMultilevel"/>
    <w:tmpl w:val="79F8A8D0"/>
    <w:lvl w:ilvl="0" w:tplc="140A000B">
      <w:start w:val="1"/>
      <w:numFmt w:val="bullet"/>
      <w:lvlText w:val=""/>
      <w:lvlJc w:val="left"/>
      <w:pPr>
        <w:ind w:left="902" w:hanging="360"/>
      </w:pPr>
      <w:rPr>
        <w:rFonts w:ascii="Wingdings" w:hAnsi="Wingdings" w:hint="default"/>
      </w:rPr>
    </w:lvl>
    <w:lvl w:ilvl="1" w:tplc="140A0003" w:tentative="1">
      <w:start w:val="1"/>
      <w:numFmt w:val="bullet"/>
      <w:lvlText w:val="o"/>
      <w:lvlJc w:val="left"/>
      <w:pPr>
        <w:ind w:left="1622" w:hanging="360"/>
      </w:pPr>
      <w:rPr>
        <w:rFonts w:ascii="Courier New" w:hAnsi="Courier New" w:cs="Courier New" w:hint="default"/>
      </w:rPr>
    </w:lvl>
    <w:lvl w:ilvl="2" w:tplc="140A0005" w:tentative="1">
      <w:start w:val="1"/>
      <w:numFmt w:val="bullet"/>
      <w:lvlText w:val=""/>
      <w:lvlJc w:val="left"/>
      <w:pPr>
        <w:ind w:left="2342" w:hanging="360"/>
      </w:pPr>
      <w:rPr>
        <w:rFonts w:ascii="Wingdings" w:hAnsi="Wingdings" w:hint="default"/>
      </w:rPr>
    </w:lvl>
    <w:lvl w:ilvl="3" w:tplc="140A0001" w:tentative="1">
      <w:start w:val="1"/>
      <w:numFmt w:val="bullet"/>
      <w:lvlText w:val=""/>
      <w:lvlJc w:val="left"/>
      <w:pPr>
        <w:ind w:left="3062" w:hanging="360"/>
      </w:pPr>
      <w:rPr>
        <w:rFonts w:ascii="Symbol" w:hAnsi="Symbol" w:hint="default"/>
      </w:rPr>
    </w:lvl>
    <w:lvl w:ilvl="4" w:tplc="140A0003" w:tentative="1">
      <w:start w:val="1"/>
      <w:numFmt w:val="bullet"/>
      <w:lvlText w:val="o"/>
      <w:lvlJc w:val="left"/>
      <w:pPr>
        <w:ind w:left="3782" w:hanging="360"/>
      </w:pPr>
      <w:rPr>
        <w:rFonts w:ascii="Courier New" w:hAnsi="Courier New" w:cs="Courier New" w:hint="default"/>
      </w:rPr>
    </w:lvl>
    <w:lvl w:ilvl="5" w:tplc="140A0005" w:tentative="1">
      <w:start w:val="1"/>
      <w:numFmt w:val="bullet"/>
      <w:lvlText w:val=""/>
      <w:lvlJc w:val="left"/>
      <w:pPr>
        <w:ind w:left="4502" w:hanging="360"/>
      </w:pPr>
      <w:rPr>
        <w:rFonts w:ascii="Wingdings" w:hAnsi="Wingdings" w:hint="default"/>
      </w:rPr>
    </w:lvl>
    <w:lvl w:ilvl="6" w:tplc="140A0001" w:tentative="1">
      <w:start w:val="1"/>
      <w:numFmt w:val="bullet"/>
      <w:lvlText w:val=""/>
      <w:lvlJc w:val="left"/>
      <w:pPr>
        <w:ind w:left="5222" w:hanging="360"/>
      </w:pPr>
      <w:rPr>
        <w:rFonts w:ascii="Symbol" w:hAnsi="Symbol" w:hint="default"/>
      </w:rPr>
    </w:lvl>
    <w:lvl w:ilvl="7" w:tplc="140A0003" w:tentative="1">
      <w:start w:val="1"/>
      <w:numFmt w:val="bullet"/>
      <w:lvlText w:val="o"/>
      <w:lvlJc w:val="left"/>
      <w:pPr>
        <w:ind w:left="5942" w:hanging="360"/>
      </w:pPr>
      <w:rPr>
        <w:rFonts w:ascii="Courier New" w:hAnsi="Courier New" w:cs="Courier New" w:hint="default"/>
      </w:rPr>
    </w:lvl>
    <w:lvl w:ilvl="8" w:tplc="140A0005" w:tentative="1">
      <w:start w:val="1"/>
      <w:numFmt w:val="bullet"/>
      <w:lvlText w:val=""/>
      <w:lvlJc w:val="left"/>
      <w:pPr>
        <w:ind w:left="6662" w:hanging="360"/>
      </w:pPr>
      <w:rPr>
        <w:rFonts w:ascii="Wingdings" w:hAnsi="Wingdings" w:hint="default"/>
      </w:rPr>
    </w:lvl>
  </w:abstractNum>
  <w:abstractNum w:abstractNumId="1" w15:restartNumberingAfterBreak="0">
    <w:nsid w:val="14CA3B2F"/>
    <w:multiLevelType w:val="hybridMultilevel"/>
    <w:tmpl w:val="4F5A7F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E55A28"/>
    <w:multiLevelType w:val="hybridMultilevel"/>
    <w:tmpl w:val="F21E327A"/>
    <w:lvl w:ilvl="0" w:tplc="F5BA941C">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A482B4C8">
      <w:start w:val="1"/>
      <w:numFmt w:val="lowerLetter"/>
      <w:lvlText w:val="%2"/>
      <w:lvlJc w:val="left"/>
      <w:pPr>
        <w:ind w:left="78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E25C84C4">
      <w:start w:val="3"/>
      <w:numFmt w:val="lowerLetter"/>
      <w:lvlText w:val="%3)"/>
      <w:lvlJc w:val="left"/>
      <w:pPr>
        <w:ind w:left="78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5746E0E">
      <w:start w:val="1"/>
      <w:numFmt w:val="decimal"/>
      <w:lvlText w:val="%4"/>
      <w:lvlJc w:val="left"/>
      <w:pPr>
        <w:ind w:left="19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BA22A0A">
      <w:start w:val="1"/>
      <w:numFmt w:val="lowerLetter"/>
      <w:lvlText w:val="%5"/>
      <w:lvlJc w:val="left"/>
      <w:pPr>
        <w:ind w:left="265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266415A8">
      <w:start w:val="1"/>
      <w:numFmt w:val="lowerRoman"/>
      <w:lvlText w:val="%6"/>
      <w:lvlJc w:val="left"/>
      <w:pPr>
        <w:ind w:left="337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9D2D56A">
      <w:start w:val="1"/>
      <w:numFmt w:val="decimal"/>
      <w:lvlText w:val="%7"/>
      <w:lvlJc w:val="left"/>
      <w:pPr>
        <w:ind w:left="40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FA30BCA2">
      <w:start w:val="1"/>
      <w:numFmt w:val="lowerLetter"/>
      <w:lvlText w:val="%8"/>
      <w:lvlJc w:val="left"/>
      <w:pPr>
        <w:ind w:left="48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4DE483DA">
      <w:start w:val="1"/>
      <w:numFmt w:val="lowerRoman"/>
      <w:lvlText w:val="%9"/>
      <w:lvlJc w:val="left"/>
      <w:pPr>
        <w:ind w:left="55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E011A7B"/>
    <w:multiLevelType w:val="hybridMultilevel"/>
    <w:tmpl w:val="0DE204B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0413F3"/>
    <w:multiLevelType w:val="hybridMultilevel"/>
    <w:tmpl w:val="29B45CB0"/>
    <w:lvl w:ilvl="0" w:tplc="8CF636FE">
      <w:start w:val="1"/>
      <w:numFmt w:val="decimal"/>
      <w:lvlText w:val="%1)"/>
      <w:lvlJc w:val="left"/>
      <w:pPr>
        <w:ind w:left="840" w:hanging="360"/>
      </w:pPr>
      <w:rPr>
        <w:rFonts w:hint="default"/>
      </w:rPr>
    </w:lvl>
    <w:lvl w:ilvl="1" w:tplc="140A0019" w:tentative="1">
      <w:start w:val="1"/>
      <w:numFmt w:val="lowerLetter"/>
      <w:lvlText w:val="%2."/>
      <w:lvlJc w:val="left"/>
      <w:pPr>
        <w:ind w:left="1560" w:hanging="360"/>
      </w:pPr>
    </w:lvl>
    <w:lvl w:ilvl="2" w:tplc="140A001B" w:tentative="1">
      <w:start w:val="1"/>
      <w:numFmt w:val="lowerRoman"/>
      <w:lvlText w:val="%3."/>
      <w:lvlJc w:val="right"/>
      <w:pPr>
        <w:ind w:left="2280" w:hanging="180"/>
      </w:pPr>
    </w:lvl>
    <w:lvl w:ilvl="3" w:tplc="140A000F" w:tentative="1">
      <w:start w:val="1"/>
      <w:numFmt w:val="decimal"/>
      <w:lvlText w:val="%4."/>
      <w:lvlJc w:val="left"/>
      <w:pPr>
        <w:ind w:left="3000" w:hanging="360"/>
      </w:pPr>
    </w:lvl>
    <w:lvl w:ilvl="4" w:tplc="140A0019" w:tentative="1">
      <w:start w:val="1"/>
      <w:numFmt w:val="lowerLetter"/>
      <w:lvlText w:val="%5."/>
      <w:lvlJc w:val="left"/>
      <w:pPr>
        <w:ind w:left="3720" w:hanging="360"/>
      </w:pPr>
    </w:lvl>
    <w:lvl w:ilvl="5" w:tplc="140A001B" w:tentative="1">
      <w:start w:val="1"/>
      <w:numFmt w:val="lowerRoman"/>
      <w:lvlText w:val="%6."/>
      <w:lvlJc w:val="right"/>
      <w:pPr>
        <w:ind w:left="4440" w:hanging="180"/>
      </w:pPr>
    </w:lvl>
    <w:lvl w:ilvl="6" w:tplc="140A000F" w:tentative="1">
      <w:start w:val="1"/>
      <w:numFmt w:val="decimal"/>
      <w:lvlText w:val="%7."/>
      <w:lvlJc w:val="left"/>
      <w:pPr>
        <w:ind w:left="5160" w:hanging="360"/>
      </w:pPr>
    </w:lvl>
    <w:lvl w:ilvl="7" w:tplc="140A0019" w:tentative="1">
      <w:start w:val="1"/>
      <w:numFmt w:val="lowerLetter"/>
      <w:lvlText w:val="%8."/>
      <w:lvlJc w:val="left"/>
      <w:pPr>
        <w:ind w:left="5880" w:hanging="360"/>
      </w:pPr>
    </w:lvl>
    <w:lvl w:ilvl="8" w:tplc="140A001B" w:tentative="1">
      <w:start w:val="1"/>
      <w:numFmt w:val="lowerRoman"/>
      <w:lvlText w:val="%9."/>
      <w:lvlJc w:val="right"/>
      <w:pPr>
        <w:ind w:left="6600" w:hanging="180"/>
      </w:pPr>
    </w:lvl>
  </w:abstractNum>
  <w:abstractNum w:abstractNumId="5" w15:restartNumberingAfterBreak="0">
    <w:nsid w:val="3CC461FF"/>
    <w:multiLevelType w:val="hybridMultilevel"/>
    <w:tmpl w:val="70B43D0C"/>
    <w:lvl w:ilvl="0" w:tplc="8500D802">
      <w:start w:val="1"/>
      <w:numFmt w:val="upperRoman"/>
      <w:lvlText w:val="%1."/>
      <w:lvlJc w:val="left"/>
      <w:pPr>
        <w:ind w:left="4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4A4468E6">
      <w:start w:val="1"/>
      <w:numFmt w:val="lowerLetter"/>
      <w:lvlText w:val="%2)"/>
      <w:lvlJc w:val="left"/>
      <w:pPr>
        <w:ind w:left="7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A362520C">
      <w:start w:val="1"/>
      <w:numFmt w:val="bullet"/>
      <w:lvlText w:val="•"/>
      <w:lvlJc w:val="left"/>
      <w:pPr>
        <w:ind w:left="12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F368A8E">
      <w:start w:val="1"/>
      <w:numFmt w:val="bullet"/>
      <w:lvlText w:val="•"/>
      <w:lvlJc w:val="left"/>
      <w:pPr>
        <w:ind w:left="1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9C832F8">
      <w:start w:val="1"/>
      <w:numFmt w:val="bullet"/>
      <w:lvlText w:val="o"/>
      <w:lvlJc w:val="left"/>
      <w:pPr>
        <w:ind w:left="2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438363C">
      <w:start w:val="1"/>
      <w:numFmt w:val="bullet"/>
      <w:lvlText w:val="▪"/>
      <w:lvlJc w:val="left"/>
      <w:pPr>
        <w:ind w:left="3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CEA5368">
      <w:start w:val="1"/>
      <w:numFmt w:val="bullet"/>
      <w:lvlText w:val="•"/>
      <w:lvlJc w:val="left"/>
      <w:pPr>
        <w:ind w:left="41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14E274E">
      <w:start w:val="1"/>
      <w:numFmt w:val="bullet"/>
      <w:lvlText w:val="o"/>
      <w:lvlJc w:val="left"/>
      <w:pPr>
        <w:ind w:left="48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28C4BB8">
      <w:start w:val="1"/>
      <w:numFmt w:val="bullet"/>
      <w:lvlText w:val="▪"/>
      <w:lvlJc w:val="left"/>
      <w:pPr>
        <w:ind w:left="55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CC02D54"/>
    <w:multiLevelType w:val="hybridMultilevel"/>
    <w:tmpl w:val="79B44F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600184A"/>
    <w:multiLevelType w:val="hybridMultilevel"/>
    <w:tmpl w:val="4D5E7A4C"/>
    <w:lvl w:ilvl="0" w:tplc="1B8C2BF4">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61F7ED7"/>
    <w:multiLevelType w:val="hybridMultilevel"/>
    <w:tmpl w:val="8D56976A"/>
    <w:lvl w:ilvl="0" w:tplc="140A000B">
      <w:start w:val="1"/>
      <w:numFmt w:val="bullet"/>
      <w:lvlText w:val=""/>
      <w:lvlJc w:val="left"/>
      <w:pPr>
        <w:ind w:left="710" w:hanging="360"/>
      </w:pPr>
      <w:rPr>
        <w:rFonts w:ascii="Wingdings" w:hAnsi="Wingdings" w:hint="default"/>
      </w:rPr>
    </w:lvl>
    <w:lvl w:ilvl="1" w:tplc="140A0003" w:tentative="1">
      <w:start w:val="1"/>
      <w:numFmt w:val="bullet"/>
      <w:lvlText w:val="o"/>
      <w:lvlJc w:val="left"/>
      <w:pPr>
        <w:ind w:left="1430" w:hanging="360"/>
      </w:pPr>
      <w:rPr>
        <w:rFonts w:ascii="Courier New" w:hAnsi="Courier New" w:cs="Courier New" w:hint="default"/>
      </w:rPr>
    </w:lvl>
    <w:lvl w:ilvl="2" w:tplc="140A0005" w:tentative="1">
      <w:start w:val="1"/>
      <w:numFmt w:val="bullet"/>
      <w:lvlText w:val=""/>
      <w:lvlJc w:val="left"/>
      <w:pPr>
        <w:ind w:left="2150" w:hanging="360"/>
      </w:pPr>
      <w:rPr>
        <w:rFonts w:ascii="Wingdings" w:hAnsi="Wingdings" w:hint="default"/>
      </w:rPr>
    </w:lvl>
    <w:lvl w:ilvl="3" w:tplc="140A0001" w:tentative="1">
      <w:start w:val="1"/>
      <w:numFmt w:val="bullet"/>
      <w:lvlText w:val=""/>
      <w:lvlJc w:val="left"/>
      <w:pPr>
        <w:ind w:left="2870" w:hanging="360"/>
      </w:pPr>
      <w:rPr>
        <w:rFonts w:ascii="Symbol" w:hAnsi="Symbol" w:hint="default"/>
      </w:rPr>
    </w:lvl>
    <w:lvl w:ilvl="4" w:tplc="140A0003" w:tentative="1">
      <w:start w:val="1"/>
      <w:numFmt w:val="bullet"/>
      <w:lvlText w:val="o"/>
      <w:lvlJc w:val="left"/>
      <w:pPr>
        <w:ind w:left="3590" w:hanging="360"/>
      </w:pPr>
      <w:rPr>
        <w:rFonts w:ascii="Courier New" w:hAnsi="Courier New" w:cs="Courier New" w:hint="default"/>
      </w:rPr>
    </w:lvl>
    <w:lvl w:ilvl="5" w:tplc="140A0005" w:tentative="1">
      <w:start w:val="1"/>
      <w:numFmt w:val="bullet"/>
      <w:lvlText w:val=""/>
      <w:lvlJc w:val="left"/>
      <w:pPr>
        <w:ind w:left="4310" w:hanging="360"/>
      </w:pPr>
      <w:rPr>
        <w:rFonts w:ascii="Wingdings" w:hAnsi="Wingdings" w:hint="default"/>
      </w:rPr>
    </w:lvl>
    <w:lvl w:ilvl="6" w:tplc="140A0001" w:tentative="1">
      <w:start w:val="1"/>
      <w:numFmt w:val="bullet"/>
      <w:lvlText w:val=""/>
      <w:lvlJc w:val="left"/>
      <w:pPr>
        <w:ind w:left="5030" w:hanging="360"/>
      </w:pPr>
      <w:rPr>
        <w:rFonts w:ascii="Symbol" w:hAnsi="Symbol" w:hint="default"/>
      </w:rPr>
    </w:lvl>
    <w:lvl w:ilvl="7" w:tplc="140A0003" w:tentative="1">
      <w:start w:val="1"/>
      <w:numFmt w:val="bullet"/>
      <w:lvlText w:val="o"/>
      <w:lvlJc w:val="left"/>
      <w:pPr>
        <w:ind w:left="5750" w:hanging="360"/>
      </w:pPr>
      <w:rPr>
        <w:rFonts w:ascii="Courier New" w:hAnsi="Courier New" w:cs="Courier New" w:hint="default"/>
      </w:rPr>
    </w:lvl>
    <w:lvl w:ilvl="8" w:tplc="140A0005" w:tentative="1">
      <w:start w:val="1"/>
      <w:numFmt w:val="bullet"/>
      <w:lvlText w:val=""/>
      <w:lvlJc w:val="left"/>
      <w:pPr>
        <w:ind w:left="6470" w:hanging="360"/>
      </w:pPr>
      <w:rPr>
        <w:rFonts w:ascii="Wingdings" w:hAnsi="Wingdings" w:hint="default"/>
      </w:rPr>
    </w:lvl>
  </w:abstractNum>
  <w:abstractNum w:abstractNumId="9" w15:restartNumberingAfterBreak="0">
    <w:nsid w:val="679F16D7"/>
    <w:multiLevelType w:val="hybridMultilevel"/>
    <w:tmpl w:val="F03231D2"/>
    <w:lvl w:ilvl="0" w:tplc="C2083E96">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8B362A18">
      <w:start w:val="1"/>
      <w:numFmt w:val="lowerLetter"/>
      <w:lvlText w:val="%2"/>
      <w:lvlJc w:val="left"/>
      <w:pPr>
        <w:ind w:left="79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5E12672C">
      <w:start w:val="1"/>
      <w:numFmt w:val="lowerLetter"/>
      <w:lvlRestart w:val="0"/>
      <w:lvlText w:val="%3)"/>
      <w:lvlJc w:val="left"/>
      <w:pPr>
        <w:ind w:left="111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5DE0D7EA">
      <w:start w:val="1"/>
      <w:numFmt w:val="decimal"/>
      <w:lvlText w:val="%4"/>
      <w:lvlJc w:val="left"/>
      <w:pPr>
        <w:ind w:left="195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D88AC1B0">
      <w:start w:val="1"/>
      <w:numFmt w:val="lowerLetter"/>
      <w:lvlText w:val="%5"/>
      <w:lvlJc w:val="left"/>
      <w:pPr>
        <w:ind w:left="267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FD486934">
      <w:start w:val="1"/>
      <w:numFmt w:val="lowerRoman"/>
      <w:lvlText w:val="%6"/>
      <w:lvlJc w:val="left"/>
      <w:pPr>
        <w:ind w:left="339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541C1870">
      <w:start w:val="1"/>
      <w:numFmt w:val="decimal"/>
      <w:lvlText w:val="%7"/>
      <w:lvlJc w:val="left"/>
      <w:pPr>
        <w:ind w:left="411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26E4ED4">
      <w:start w:val="1"/>
      <w:numFmt w:val="lowerLetter"/>
      <w:lvlText w:val="%8"/>
      <w:lvlJc w:val="left"/>
      <w:pPr>
        <w:ind w:left="483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85842CA">
      <w:start w:val="1"/>
      <w:numFmt w:val="lowerRoman"/>
      <w:lvlText w:val="%9"/>
      <w:lvlJc w:val="left"/>
      <w:pPr>
        <w:ind w:left="555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89D1F26"/>
    <w:multiLevelType w:val="hybridMultilevel"/>
    <w:tmpl w:val="5E5425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F3B7B6B"/>
    <w:multiLevelType w:val="hybridMultilevel"/>
    <w:tmpl w:val="039819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B152A1D"/>
    <w:multiLevelType w:val="hybridMultilevel"/>
    <w:tmpl w:val="AABEB5B0"/>
    <w:lvl w:ilvl="0" w:tplc="140A0001">
      <w:start w:val="1"/>
      <w:numFmt w:val="bullet"/>
      <w:lvlText w:val=""/>
      <w:lvlJc w:val="left"/>
      <w:pPr>
        <w:ind w:left="902" w:hanging="360"/>
      </w:pPr>
      <w:rPr>
        <w:rFonts w:ascii="Symbol" w:hAnsi="Symbol" w:hint="default"/>
      </w:rPr>
    </w:lvl>
    <w:lvl w:ilvl="1" w:tplc="140A0003" w:tentative="1">
      <w:start w:val="1"/>
      <w:numFmt w:val="bullet"/>
      <w:lvlText w:val="o"/>
      <w:lvlJc w:val="left"/>
      <w:pPr>
        <w:ind w:left="1622" w:hanging="360"/>
      </w:pPr>
      <w:rPr>
        <w:rFonts w:ascii="Courier New" w:hAnsi="Courier New" w:cs="Courier New" w:hint="default"/>
      </w:rPr>
    </w:lvl>
    <w:lvl w:ilvl="2" w:tplc="140A0005">
      <w:start w:val="1"/>
      <w:numFmt w:val="bullet"/>
      <w:lvlText w:val=""/>
      <w:lvlJc w:val="left"/>
      <w:pPr>
        <w:ind w:left="2342" w:hanging="360"/>
      </w:pPr>
      <w:rPr>
        <w:rFonts w:ascii="Wingdings" w:hAnsi="Wingdings" w:hint="default"/>
      </w:rPr>
    </w:lvl>
    <w:lvl w:ilvl="3" w:tplc="140A0001" w:tentative="1">
      <w:start w:val="1"/>
      <w:numFmt w:val="bullet"/>
      <w:lvlText w:val=""/>
      <w:lvlJc w:val="left"/>
      <w:pPr>
        <w:ind w:left="3062" w:hanging="360"/>
      </w:pPr>
      <w:rPr>
        <w:rFonts w:ascii="Symbol" w:hAnsi="Symbol" w:hint="default"/>
      </w:rPr>
    </w:lvl>
    <w:lvl w:ilvl="4" w:tplc="140A0003" w:tentative="1">
      <w:start w:val="1"/>
      <w:numFmt w:val="bullet"/>
      <w:lvlText w:val="o"/>
      <w:lvlJc w:val="left"/>
      <w:pPr>
        <w:ind w:left="3782" w:hanging="360"/>
      </w:pPr>
      <w:rPr>
        <w:rFonts w:ascii="Courier New" w:hAnsi="Courier New" w:cs="Courier New" w:hint="default"/>
      </w:rPr>
    </w:lvl>
    <w:lvl w:ilvl="5" w:tplc="140A0005" w:tentative="1">
      <w:start w:val="1"/>
      <w:numFmt w:val="bullet"/>
      <w:lvlText w:val=""/>
      <w:lvlJc w:val="left"/>
      <w:pPr>
        <w:ind w:left="4502" w:hanging="360"/>
      </w:pPr>
      <w:rPr>
        <w:rFonts w:ascii="Wingdings" w:hAnsi="Wingdings" w:hint="default"/>
      </w:rPr>
    </w:lvl>
    <w:lvl w:ilvl="6" w:tplc="140A0001" w:tentative="1">
      <w:start w:val="1"/>
      <w:numFmt w:val="bullet"/>
      <w:lvlText w:val=""/>
      <w:lvlJc w:val="left"/>
      <w:pPr>
        <w:ind w:left="5222" w:hanging="360"/>
      </w:pPr>
      <w:rPr>
        <w:rFonts w:ascii="Symbol" w:hAnsi="Symbol" w:hint="default"/>
      </w:rPr>
    </w:lvl>
    <w:lvl w:ilvl="7" w:tplc="140A0003" w:tentative="1">
      <w:start w:val="1"/>
      <w:numFmt w:val="bullet"/>
      <w:lvlText w:val="o"/>
      <w:lvlJc w:val="left"/>
      <w:pPr>
        <w:ind w:left="5942" w:hanging="360"/>
      </w:pPr>
      <w:rPr>
        <w:rFonts w:ascii="Courier New" w:hAnsi="Courier New" w:cs="Courier New" w:hint="default"/>
      </w:rPr>
    </w:lvl>
    <w:lvl w:ilvl="8" w:tplc="140A0005" w:tentative="1">
      <w:start w:val="1"/>
      <w:numFmt w:val="bullet"/>
      <w:lvlText w:val=""/>
      <w:lvlJc w:val="left"/>
      <w:pPr>
        <w:ind w:left="6662" w:hanging="360"/>
      </w:pPr>
      <w:rPr>
        <w:rFonts w:ascii="Wingdings" w:hAnsi="Wingdings" w:hint="default"/>
      </w:rPr>
    </w:lvl>
  </w:abstractNum>
  <w:num w:numId="1">
    <w:abstractNumId w:val="5"/>
  </w:num>
  <w:num w:numId="2">
    <w:abstractNumId w:val="2"/>
  </w:num>
  <w:num w:numId="3">
    <w:abstractNumId w:val="9"/>
  </w:num>
  <w:num w:numId="4">
    <w:abstractNumId w:val="10"/>
  </w:num>
  <w:num w:numId="5">
    <w:abstractNumId w:val="11"/>
  </w:num>
  <w:num w:numId="6">
    <w:abstractNumId w:val="8"/>
  </w:num>
  <w:num w:numId="7">
    <w:abstractNumId w:val="0"/>
  </w:num>
  <w:num w:numId="8">
    <w:abstractNumId w:val="6"/>
  </w:num>
  <w:num w:numId="9">
    <w:abstractNumId w:val="1"/>
  </w:num>
  <w:num w:numId="10">
    <w:abstractNumId w:val="3"/>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76"/>
    <w:rsid w:val="000147A5"/>
    <w:rsid w:val="000900DB"/>
    <w:rsid w:val="000C4708"/>
    <w:rsid w:val="0013530E"/>
    <w:rsid w:val="00177460"/>
    <w:rsid w:val="001E1E0A"/>
    <w:rsid w:val="00200ED9"/>
    <w:rsid w:val="002274C7"/>
    <w:rsid w:val="002310A1"/>
    <w:rsid w:val="00233326"/>
    <w:rsid w:val="00235CAC"/>
    <w:rsid w:val="00263FA3"/>
    <w:rsid w:val="00265F71"/>
    <w:rsid w:val="00285EF4"/>
    <w:rsid w:val="002C2ED1"/>
    <w:rsid w:val="003D383D"/>
    <w:rsid w:val="003E20F3"/>
    <w:rsid w:val="003E7922"/>
    <w:rsid w:val="004158D4"/>
    <w:rsid w:val="00417B2D"/>
    <w:rsid w:val="00435AC2"/>
    <w:rsid w:val="00443B76"/>
    <w:rsid w:val="00516444"/>
    <w:rsid w:val="005323B1"/>
    <w:rsid w:val="00562EC6"/>
    <w:rsid w:val="00576CD3"/>
    <w:rsid w:val="005A4B04"/>
    <w:rsid w:val="005B6499"/>
    <w:rsid w:val="006441F1"/>
    <w:rsid w:val="006477FA"/>
    <w:rsid w:val="006F175D"/>
    <w:rsid w:val="00741D2F"/>
    <w:rsid w:val="007F3177"/>
    <w:rsid w:val="008D3069"/>
    <w:rsid w:val="008E0B94"/>
    <w:rsid w:val="00960398"/>
    <w:rsid w:val="009672CF"/>
    <w:rsid w:val="00980746"/>
    <w:rsid w:val="00A24876"/>
    <w:rsid w:val="00A505AD"/>
    <w:rsid w:val="00A55DA9"/>
    <w:rsid w:val="00A5736B"/>
    <w:rsid w:val="00A74F4A"/>
    <w:rsid w:val="00A848E3"/>
    <w:rsid w:val="00B22008"/>
    <w:rsid w:val="00B463B5"/>
    <w:rsid w:val="00C10CD8"/>
    <w:rsid w:val="00C10EF3"/>
    <w:rsid w:val="00C345C8"/>
    <w:rsid w:val="00C47CA5"/>
    <w:rsid w:val="00C52747"/>
    <w:rsid w:val="00CB323F"/>
    <w:rsid w:val="00D16F7F"/>
    <w:rsid w:val="00D654E0"/>
    <w:rsid w:val="00D942B5"/>
    <w:rsid w:val="00DD12E4"/>
    <w:rsid w:val="00DF38CE"/>
    <w:rsid w:val="00E217F4"/>
    <w:rsid w:val="00E94A84"/>
    <w:rsid w:val="00EC5E06"/>
    <w:rsid w:val="00F336AE"/>
    <w:rsid w:val="00F57919"/>
    <w:rsid w:val="00F73911"/>
    <w:rsid w:val="00F84CAB"/>
    <w:rsid w:val="00FA35D7"/>
    <w:rsid w:val="00FB52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21C6"/>
  <w15:chartTrackingRefBased/>
  <w15:docId w15:val="{42ADC4D5-0C66-45E1-A0C6-0E97E4C5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76"/>
    <w:pPr>
      <w:spacing w:after="5" w:line="248" w:lineRule="auto"/>
      <w:ind w:left="192" w:right="5" w:hanging="10"/>
      <w:jc w:val="both"/>
    </w:pPr>
    <w:rPr>
      <w:rFonts w:ascii="Arial" w:eastAsia="Arial" w:hAnsi="Arial" w:cs="Arial"/>
      <w:color w:val="000000"/>
      <w:sz w:val="21"/>
      <w:lang w:eastAsia="es-CR"/>
    </w:rPr>
  </w:style>
  <w:style w:type="paragraph" w:styleId="Ttulo1">
    <w:name w:val="heading 1"/>
    <w:next w:val="Normal"/>
    <w:link w:val="Ttulo1Car"/>
    <w:uiPriority w:val="9"/>
    <w:unhideWhenUsed/>
    <w:qFormat/>
    <w:rsid w:val="00A24876"/>
    <w:pPr>
      <w:keepNext/>
      <w:keepLines/>
      <w:spacing w:after="0"/>
      <w:ind w:left="194" w:hanging="10"/>
      <w:jc w:val="center"/>
      <w:outlineLvl w:val="0"/>
    </w:pPr>
    <w:rPr>
      <w:rFonts w:ascii="Arial" w:eastAsia="Arial" w:hAnsi="Arial" w:cs="Arial"/>
      <w:b/>
      <w:color w:val="000000"/>
      <w:sz w:val="23"/>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876"/>
    <w:rPr>
      <w:rFonts w:ascii="Arial" w:eastAsia="Arial" w:hAnsi="Arial" w:cs="Arial"/>
      <w:b/>
      <w:color w:val="000000"/>
      <w:sz w:val="23"/>
      <w:lang w:eastAsia="es-CR"/>
    </w:rPr>
  </w:style>
  <w:style w:type="paragraph" w:customStyle="1" w:styleId="Default">
    <w:name w:val="Default"/>
    <w:rsid w:val="00EC5E06"/>
    <w:pPr>
      <w:autoSpaceDE w:val="0"/>
      <w:autoSpaceDN w:val="0"/>
      <w:adjustRightInd w:val="0"/>
      <w:spacing w:after="0" w:line="240" w:lineRule="auto"/>
    </w:pPr>
    <w:rPr>
      <w:rFonts w:ascii="Calibri" w:eastAsia="Times New Roman" w:hAnsi="Calibri" w:cs="Calibri"/>
      <w:color w:val="000000"/>
      <w:sz w:val="24"/>
      <w:szCs w:val="24"/>
      <w:lang w:eastAsia="es-CR"/>
    </w:rPr>
  </w:style>
  <w:style w:type="paragraph" w:styleId="Prrafodelista">
    <w:name w:val="List Paragraph"/>
    <w:basedOn w:val="Normal"/>
    <w:uiPriority w:val="34"/>
    <w:qFormat/>
    <w:rsid w:val="00CB323F"/>
    <w:pPr>
      <w:ind w:left="720"/>
      <w:contextualSpacing/>
    </w:pPr>
  </w:style>
  <w:style w:type="paragraph" w:styleId="Textodeglobo">
    <w:name w:val="Balloon Text"/>
    <w:basedOn w:val="Normal"/>
    <w:link w:val="TextodegloboCar"/>
    <w:uiPriority w:val="99"/>
    <w:semiHidden/>
    <w:unhideWhenUsed/>
    <w:rsid w:val="00227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4C7"/>
    <w:rPr>
      <w:rFonts w:ascii="Segoe UI" w:eastAsia="Arial" w:hAnsi="Segoe UI" w:cs="Segoe UI"/>
      <w:color w:val="000000"/>
      <w:sz w:val="18"/>
      <w:szCs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0892">
      <w:bodyDiv w:val="1"/>
      <w:marLeft w:val="0"/>
      <w:marRight w:val="0"/>
      <w:marTop w:val="0"/>
      <w:marBottom w:val="0"/>
      <w:divBdr>
        <w:top w:val="none" w:sz="0" w:space="0" w:color="auto"/>
        <w:left w:val="none" w:sz="0" w:space="0" w:color="auto"/>
        <w:bottom w:val="none" w:sz="0" w:space="0" w:color="auto"/>
        <w:right w:val="none" w:sz="0" w:space="0" w:color="auto"/>
      </w:divBdr>
      <w:divsChild>
        <w:div w:id="928193435">
          <w:marLeft w:val="0"/>
          <w:marRight w:val="0"/>
          <w:marTop w:val="0"/>
          <w:marBottom w:val="0"/>
          <w:divBdr>
            <w:top w:val="none" w:sz="0" w:space="0" w:color="auto"/>
            <w:left w:val="none" w:sz="0" w:space="0" w:color="auto"/>
            <w:bottom w:val="none" w:sz="0" w:space="0" w:color="auto"/>
            <w:right w:val="none" w:sz="0" w:space="0" w:color="auto"/>
          </w:divBdr>
          <w:divsChild>
            <w:div w:id="20417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9203</TotalTime>
  <Pages>11</Pages>
  <Words>2014</Words>
  <Characters>11082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soporte</cp:lastModifiedBy>
  <cp:revision>33</cp:revision>
  <cp:lastPrinted>2021-06-18T16:20:00Z</cp:lastPrinted>
  <dcterms:created xsi:type="dcterms:W3CDTF">2021-06-11T16:28:00Z</dcterms:created>
  <dcterms:modified xsi:type="dcterms:W3CDTF">2021-06-28T17:34:00Z</dcterms:modified>
</cp:coreProperties>
</file>