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2B5D" w:rsidRDefault="00AF0F3A">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1530187" cy="123545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30187" cy="1235455"/>
                    </a:xfrm>
                    <a:prstGeom prst="rect">
                      <a:avLst/>
                    </a:prstGeom>
                    <a:ln/>
                  </pic:spPr>
                </pic:pic>
              </a:graphicData>
            </a:graphic>
          </wp:inline>
        </w:drawing>
      </w:r>
    </w:p>
    <w:p w14:paraId="00000002" w14:textId="77777777" w:rsidR="005E2B5D" w:rsidRDefault="005E2B5D">
      <w:pPr>
        <w:ind w:right="240"/>
        <w:jc w:val="right"/>
        <w:rPr>
          <w:rFonts w:ascii="Times New Roman" w:eastAsia="Times New Roman" w:hAnsi="Times New Roman" w:cs="Times New Roman"/>
          <w:sz w:val="28"/>
          <w:szCs w:val="28"/>
        </w:rPr>
      </w:pPr>
    </w:p>
    <w:p w14:paraId="00000003" w14:textId="77777777" w:rsidR="005E2B5D" w:rsidRDefault="00AF0F3A">
      <w:pPr>
        <w:ind w:right="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17th June 2021</w:t>
      </w:r>
    </w:p>
    <w:p w14:paraId="00000004" w14:textId="77777777" w:rsidR="005E2B5D" w:rsidRDefault="00AF0F3A">
      <w:pPr>
        <w:ind w:left="283" w:right="2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Excellency,</w:t>
      </w:r>
    </w:p>
    <w:p w14:paraId="00000005" w14:textId="77777777" w:rsidR="005E2B5D" w:rsidRDefault="005E2B5D">
      <w:pPr>
        <w:ind w:left="283" w:right="242"/>
        <w:jc w:val="both"/>
        <w:rPr>
          <w:rFonts w:ascii="Times New Roman" w:eastAsia="Times New Roman" w:hAnsi="Times New Roman" w:cs="Times New Roman"/>
          <w:sz w:val="28"/>
          <w:szCs w:val="28"/>
        </w:rPr>
      </w:pPr>
    </w:p>
    <w:p w14:paraId="00000006" w14:textId="77777777" w:rsidR="005E2B5D" w:rsidRDefault="00AF0F3A">
      <w:pPr>
        <w:ind w:left="283" w:right="242"/>
        <w:jc w:val="both"/>
        <w:rPr>
          <w:rFonts w:ascii="Times New Roman" w:eastAsia="Times New Roman" w:hAnsi="Times New Roman" w:cs="Times New Roman"/>
          <w:color w:val="0B0C0C"/>
          <w:sz w:val="28"/>
          <w:szCs w:val="28"/>
          <w:highlight w:val="white"/>
        </w:rPr>
      </w:pPr>
      <w:r>
        <w:rPr>
          <w:rFonts w:ascii="Times New Roman" w:eastAsia="Times New Roman" w:hAnsi="Times New Roman" w:cs="Times New Roman"/>
          <w:color w:val="0B0C0C"/>
          <w:sz w:val="28"/>
          <w:szCs w:val="28"/>
          <w:highlight w:val="white"/>
        </w:rPr>
        <w:t xml:space="preserve">I have the honour to invite you personally to the </w:t>
      </w:r>
      <w:r>
        <w:rPr>
          <w:rFonts w:ascii="Times New Roman" w:eastAsia="Times New Roman" w:hAnsi="Times New Roman" w:cs="Times New Roman"/>
          <w:sz w:val="28"/>
          <w:szCs w:val="28"/>
          <w:highlight w:val="white"/>
        </w:rPr>
        <w:t>July Ministerial</w:t>
      </w:r>
      <w:r>
        <w:rPr>
          <w:rFonts w:ascii="Times New Roman" w:eastAsia="Times New Roman" w:hAnsi="Times New Roman" w:cs="Times New Roman"/>
          <w:color w:val="0B0C0C"/>
          <w:sz w:val="28"/>
          <w:szCs w:val="28"/>
          <w:highlight w:val="white"/>
        </w:rPr>
        <w:t xml:space="preserve">, which I am delighted to say will be hosted in-person in London from the 25th to 26th July. The sessions will commence at 09.00 on 25th July and close at 18.00 on 26th July. </w:t>
      </w:r>
    </w:p>
    <w:p w14:paraId="00000007" w14:textId="77777777" w:rsidR="005E2B5D" w:rsidRDefault="005E2B5D">
      <w:pPr>
        <w:ind w:left="283" w:right="242"/>
        <w:jc w:val="both"/>
        <w:rPr>
          <w:rFonts w:ascii="Times New Roman" w:eastAsia="Times New Roman" w:hAnsi="Times New Roman" w:cs="Times New Roman"/>
          <w:color w:val="FF0000"/>
          <w:sz w:val="28"/>
          <w:szCs w:val="28"/>
        </w:rPr>
      </w:pPr>
    </w:p>
    <w:p w14:paraId="00000008" w14:textId="77777777" w:rsidR="005E2B5D" w:rsidRDefault="00AF0F3A">
      <w:pPr>
        <w:ind w:left="283" w:right="2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Ministerial is an important milestone on the road to COP26 in November and </w:t>
      </w:r>
      <w:r>
        <w:rPr>
          <w:rFonts w:ascii="Times New Roman" w:eastAsia="Times New Roman" w:hAnsi="Times New Roman" w:cs="Times New Roman"/>
          <w:sz w:val="28"/>
          <w:szCs w:val="28"/>
        </w:rPr>
        <w:t>will bring together ministers from a balanced and representative range of countries. The Ministerial will build on earlier productive ministerial engagements at the Ministerial on Climate Action and the Climate and Development Ministerial in March, and the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Petersberg</w:t>
      </w:r>
      <w:proofErr w:type="spellEnd"/>
      <w:r>
        <w:rPr>
          <w:rFonts w:ascii="Times New Roman" w:eastAsia="Times New Roman" w:hAnsi="Times New Roman" w:cs="Times New Roman"/>
          <w:sz w:val="28"/>
          <w:szCs w:val="28"/>
        </w:rPr>
        <w:t xml:space="preserve"> Climate Dialogue in May. </w:t>
      </w:r>
    </w:p>
    <w:p w14:paraId="00000009" w14:textId="77777777" w:rsidR="005E2B5D" w:rsidRDefault="005E2B5D">
      <w:pPr>
        <w:ind w:left="283" w:right="242"/>
        <w:jc w:val="both"/>
        <w:rPr>
          <w:rFonts w:ascii="Times New Roman" w:eastAsia="Times New Roman" w:hAnsi="Times New Roman" w:cs="Times New Roman"/>
          <w:sz w:val="28"/>
          <w:szCs w:val="28"/>
        </w:rPr>
      </w:pPr>
    </w:p>
    <w:p w14:paraId="0000000A" w14:textId="77777777" w:rsidR="005E2B5D" w:rsidRDefault="00AF0F3A">
      <w:pPr>
        <w:ind w:left="283" w:right="2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Whilst the event is not part of the mandated schedule of the United Nations Framework Convention on Climate Change, it will focus on some of the key negotiations topics to be addressed at COP26. We propose the followi</w:t>
      </w:r>
      <w:r>
        <w:rPr>
          <w:rFonts w:ascii="Times New Roman" w:eastAsia="Times New Roman" w:hAnsi="Times New Roman" w:cs="Times New Roman"/>
          <w:sz w:val="28"/>
          <w:szCs w:val="28"/>
        </w:rPr>
        <w:t>ng topics will be covered during the July Ministerial, in line with the four goals of COP26:</w:t>
      </w:r>
    </w:p>
    <w:p w14:paraId="0000000B" w14:textId="77777777" w:rsidR="005E2B5D" w:rsidRDefault="00AF0F3A">
      <w:pPr>
        <w:numPr>
          <w:ilvl w:val="0"/>
          <w:numId w:val="1"/>
        </w:numPr>
        <w:ind w:left="283" w:right="2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Scaling up adaptation</w:t>
      </w:r>
    </w:p>
    <w:p w14:paraId="0000000C" w14:textId="77777777" w:rsidR="005E2B5D" w:rsidRDefault="00AF0F3A">
      <w:pPr>
        <w:numPr>
          <w:ilvl w:val="0"/>
          <w:numId w:val="1"/>
        </w:numPr>
        <w:ind w:left="283" w:right="2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Keeping 1.5c alive</w:t>
      </w:r>
    </w:p>
    <w:p w14:paraId="0000000D" w14:textId="77777777" w:rsidR="005E2B5D" w:rsidRDefault="00AF0F3A">
      <w:pPr>
        <w:numPr>
          <w:ilvl w:val="0"/>
          <w:numId w:val="1"/>
        </w:numPr>
        <w:ind w:left="283" w:right="2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Finalising the Paris Rulebook: Article 6</w:t>
      </w:r>
    </w:p>
    <w:p w14:paraId="0000000E" w14:textId="77777777" w:rsidR="005E2B5D" w:rsidRDefault="00AF0F3A">
      <w:pPr>
        <w:numPr>
          <w:ilvl w:val="0"/>
          <w:numId w:val="1"/>
        </w:numPr>
        <w:ind w:left="283" w:right="2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Mobilising finance</w:t>
      </w:r>
    </w:p>
    <w:p w14:paraId="0000000F" w14:textId="77777777" w:rsidR="005E2B5D" w:rsidRDefault="00AF0F3A">
      <w:pPr>
        <w:numPr>
          <w:ilvl w:val="0"/>
          <w:numId w:val="1"/>
        </w:numPr>
        <w:ind w:left="283" w:right="2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Loss &amp; Damage</w:t>
      </w:r>
    </w:p>
    <w:p w14:paraId="00000010" w14:textId="77777777" w:rsidR="005E2B5D" w:rsidRDefault="005E2B5D">
      <w:pPr>
        <w:ind w:right="242"/>
        <w:jc w:val="both"/>
        <w:rPr>
          <w:rFonts w:ascii="Times New Roman" w:eastAsia="Times New Roman" w:hAnsi="Times New Roman" w:cs="Times New Roman"/>
          <w:sz w:val="28"/>
          <w:szCs w:val="28"/>
        </w:rPr>
      </w:pPr>
    </w:p>
    <w:p w14:paraId="00000011" w14:textId="77777777" w:rsidR="005E2B5D" w:rsidRDefault="005E2B5D">
      <w:pPr>
        <w:ind w:left="283" w:right="242"/>
        <w:jc w:val="both"/>
        <w:rPr>
          <w:rFonts w:ascii="Times New Roman" w:eastAsia="Times New Roman" w:hAnsi="Times New Roman" w:cs="Times New Roman"/>
          <w:sz w:val="28"/>
          <w:szCs w:val="28"/>
        </w:rPr>
      </w:pPr>
    </w:p>
    <w:p w14:paraId="00000012" w14:textId="77777777" w:rsidR="005E2B5D" w:rsidRDefault="005E2B5D">
      <w:pPr>
        <w:ind w:left="283" w:right="242"/>
        <w:jc w:val="both"/>
        <w:rPr>
          <w:rFonts w:ascii="Times New Roman" w:eastAsia="Times New Roman" w:hAnsi="Times New Roman" w:cs="Times New Roman"/>
          <w:sz w:val="28"/>
          <w:szCs w:val="28"/>
        </w:rPr>
      </w:pPr>
    </w:p>
    <w:p w14:paraId="00000013" w14:textId="77777777" w:rsidR="005E2B5D" w:rsidRDefault="00AF0F3A">
      <w:pPr>
        <w:ind w:left="283" w:right="2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Further details on the programme and format o</w:t>
      </w:r>
      <w:r>
        <w:rPr>
          <w:rFonts w:ascii="Times New Roman" w:eastAsia="Times New Roman" w:hAnsi="Times New Roman" w:cs="Times New Roman"/>
          <w:sz w:val="28"/>
          <w:szCs w:val="28"/>
        </w:rPr>
        <w:t xml:space="preserve">f the Ministerial, including detailed logistical arrangements will be issued in due course. </w:t>
      </w:r>
    </w:p>
    <w:p w14:paraId="00000014" w14:textId="77777777" w:rsidR="005E2B5D" w:rsidRDefault="005E2B5D">
      <w:pPr>
        <w:ind w:left="283" w:right="242"/>
        <w:jc w:val="both"/>
        <w:rPr>
          <w:rFonts w:ascii="Times New Roman" w:eastAsia="Times New Roman" w:hAnsi="Times New Roman" w:cs="Times New Roman"/>
          <w:sz w:val="28"/>
          <w:szCs w:val="28"/>
        </w:rPr>
      </w:pPr>
    </w:p>
    <w:p w14:paraId="00000015" w14:textId="77777777" w:rsidR="005E2B5D" w:rsidRDefault="00AF0F3A">
      <w:pPr>
        <w:ind w:left="283" w:right="2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Excellency, I look forward to welcoming you in-person to the UK on the 25th and 26th July. Together, we can make tangible progress across some of the most pressin</w:t>
      </w:r>
      <w:r>
        <w:rPr>
          <w:rFonts w:ascii="Times New Roman" w:eastAsia="Times New Roman" w:hAnsi="Times New Roman" w:cs="Times New Roman"/>
          <w:sz w:val="28"/>
          <w:szCs w:val="28"/>
        </w:rPr>
        <w:t xml:space="preserve">g issues we need to address at COP26. </w:t>
      </w:r>
    </w:p>
    <w:p w14:paraId="00000016" w14:textId="77777777" w:rsidR="005E2B5D" w:rsidRDefault="005E2B5D">
      <w:pPr>
        <w:ind w:left="283" w:right="242"/>
        <w:jc w:val="both"/>
        <w:rPr>
          <w:rFonts w:ascii="Times New Roman" w:eastAsia="Times New Roman" w:hAnsi="Times New Roman" w:cs="Times New Roman"/>
          <w:sz w:val="28"/>
          <w:szCs w:val="28"/>
        </w:rPr>
      </w:pPr>
    </w:p>
    <w:p w14:paraId="00000017" w14:textId="77777777" w:rsidR="005E2B5D" w:rsidRDefault="00AF0F3A">
      <w:pPr>
        <w:ind w:left="283" w:right="2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accept, Excellency, the assurances of my highest consideration. </w:t>
      </w:r>
    </w:p>
    <w:p w14:paraId="00000018" w14:textId="77777777" w:rsidR="005E2B5D" w:rsidRDefault="005E2B5D">
      <w:pPr>
        <w:ind w:right="242"/>
        <w:jc w:val="both"/>
        <w:rPr>
          <w:rFonts w:ascii="Times New Roman" w:eastAsia="Times New Roman" w:hAnsi="Times New Roman" w:cs="Times New Roman"/>
          <w:sz w:val="28"/>
          <w:szCs w:val="28"/>
        </w:rPr>
      </w:pPr>
    </w:p>
    <w:p w14:paraId="00000019" w14:textId="77777777" w:rsidR="005E2B5D" w:rsidRDefault="00AF0F3A">
      <w:pPr>
        <w:ind w:left="283" w:right="242"/>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157413" cy="77445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157413" cy="774456"/>
                    </a:xfrm>
                    <a:prstGeom prst="rect">
                      <a:avLst/>
                    </a:prstGeom>
                    <a:ln/>
                  </pic:spPr>
                </pic:pic>
              </a:graphicData>
            </a:graphic>
          </wp:inline>
        </w:drawing>
      </w:r>
    </w:p>
    <w:p w14:paraId="0000001A" w14:textId="77777777" w:rsidR="005E2B5D" w:rsidRDefault="005E2B5D">
      <w:pPr>
        <w:ind w:left="283" w:right="242"/>
        <w:jc w:val="center"/>
        <w:rPr>
          <w:rFonts w:ascii="Times New Roman" w:eastAsia="Times New Roman" w:hAnsi="Times New Roman" w:cs="Times New Roman"/>
          <w:sz w:val="28"/>
          <w:szCs w:val="28"/>
        </w:rPr>
      </w:pPr>
    </w:p>
    <w:p w14:paraId="0000001B" w14:textId="77777777" w:rsidR="005E2B5D" w:rsidRDefault="00AF0F3A">
      <w:pPr>
        <w:ind w:left="283" w:right="2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The Rt Hon Alok Sharma MP</w:t>
      </w:r>
      <w:r>
        <w:rPr>
          <w:rFonts w:ascii="Times New Roman" w:eastAsia="Times New Roman" w:hAnsi="Times New Roman" w:cs="Times New Roman"/>
          <w:sz w:val="28"/>
          <w:szCs w:val="28"/>
        </w:rPr>
        <w:br/>
        <w:t>COP President Designate</w:t>
      </w:r>
    </w:p>
    <w:sectPr w:rsidR="005E2B5D">
      <w:headerReference w:type="default" r:id="rId10"/>
      <w:foot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7146" w14:textId="77777777" w:rsidR="00AF0F3A" w:rsidRDefault="00AF0F3A">
      <w:pPr>
        <w:spacing w:line="240" w:lineRule="auto"/>
      </w:pPr>
      <w:r>
        <w:separator/>
      </w:r>
    </w:p>
  </w:endnote>
  <w:endnote w:type="continuationSeparator" w:id="0">
    <w:p w14:paraId="4B5342B0" w14:textId="77777777" w:rsidR="00AF0F3A" w:rsidRDefault="00AF0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5E2B5D" w:rsidRDefault="005E2B5D">
    <w:pPr>
      <w:ind w:left="283"/>
      <w:rPr>
        <w:rFonts w:ascii="Times New Roman" w:eastAsia="Times New Roman" w:hAnsi="Times New Roman" w:cs="Times New Roman"/>
        <w:sz w:val="28"/>
        <w:szCs w:val="28"/>
      </w:rPr>
    </w:pPr>
  </w:p>
  <w:p w14:paraId="00000023" w14:textId="77777777" w:rsidR="005E2B5D" w:rsidRDefault="005E2B5D">
    <w:pPr>
      <w:rPr>
        <w:rFonts w:ascii="Times New Roman" w:eastAsia="Times New Roman" w:hAnsi="Times New Roman" w:cs="Times New Roman"/>
        <w:sz w:val="28"/>
        <w:szCs w:val="28"/>
      </w:rPr>
    </w:pPr>
  </w:p>
  <w:p w14:paraId="00000024" w14:textId="77777777" w:rsidR="005E2B5D" w:rsidRDefault="005E2B5D">
    <w:pPr>
      <w:rPr>
        <w:rFonts w:ascii="Times New Roman" w:eastAsia="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5E2B5D" w:rsidRDefault="00AF0F3A">
    <w:pPr>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Her Excellency</w:t>
    </w:r>
  </w:p>
  <w:p w14:paraId="0000001F" w14:textId="77777777" w:rsidR="005E2B5D" w:rsidRDefault="00AF0F3A">
    <w:pPr>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Andrea Meza Murillo</w:t>
    </w:r>
  </w:p>
  <w:p w14:paraId="00000020" w14:textId="77777777" w:rsidR="005E2B5D" w:rsidRDefault="00AF0F3A">
    <w:pPr>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Minister of Environment and Energy</w:t>
    </w:r>
  </w:p>
  <w:p w14:paraId="00000021" w14:textId="77777777" w:rsidR="005E2B5D" w:rsidRDefault="00AF0F3A">
    <w:pPr>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San José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87AD" w14:textId="77777777" w:rsidR="00AF0F3A" w:rsidRDefault="00AF0F3A">
      <w:pPr>
        <w:spacing w:line="240" w:lineRule="auto"/>
      </w:pPr>
      <w:r>
        <w:separator/>
      </w:r>
    </w:p>
  </w:footnote>
  <w:footnote w:type="continuationSeparator" w:id="0">
    <w:p w14:paraId="65C2378D" w14:textId="77777777" w:rsidR="00AF0F3A" w:rsidRDefault="00AF0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5E2B5D" w:rsidRDefault="005E2B5D">
    <w:pP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5E2B5D" w:rsidRDefault="005E2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25F3B"/>
    <w:multiLevelType w:val="multilevel"/>
    <w:tmpl w:val="3CE695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5D"/>
    <w:rsid w:val="00322E73"/>
    <w:rsid w:val="005E2B5D"/>
    <w:rsid w:val="00AF0F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35B23-B697-4FE8-8B48-6DC13669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8xjuTgrYqcU9fQtVBNeknUpPg==">AMUW2mWtFLJuYU1STmG1zSH8g9oyj8RL4lYebpCgbR4eUYO/zSaD+eS09IxUvM7LA17Nscrspa6amtm9+7ozCzAgXqQBftrdZo+bepHNqbx14GQ/Fsj3vHQ=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1307</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Villalta</cp:lastModifiedBy>
  <cp:revision>2</cp:revision>
  <cp:lastPrinted>2021-06-21T14:38:00Z</cp:lastPrinted>
  <dcterms:created xsi:type="dcterms:W3CDTF">2021-06-21T14:38:00Z</dcterms:created>
  <dcterms:modified xsi:type="dcterms:W3CDTF">2021-06-21T14:38:00Z</dcterms:modified>
</cp:coreProperties>
</file>