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Look w:val="04A0" w:firstRow="1" w:lastRow="0" w:firstColumn="1" w:lastColumn="0" w:noHBand="0" w:noVBand="1"/>
      </w:tblPr>
      <w:tblGrid>
        <w:gridCol w:w="1662"/>
        <w:gridCol w:w="7688"/>
      </w:tblGrid>
      <w:tr w:rsidR="00246651" w14:paraId="7311BCB3" w14:textId="77777777" w:rsidTr="000B5AE5">
        <w:trPr>
          <w:jc w:val="center"/>
        </w:trPr>
        <w:tc>
          <w:tcPr>
            <w:tcW w:w="889" w:type="pct"/>
          </w:tcPr>
          <w:p w14:paraId="422CB21F" w14:textId="18F7C4C7" w:rsidR="00246651" w:rsidRPr="00246651" w:rsidRDefault="00246651" w:rsidP="000A7D12">
            <w:pPr>
              <w:rPr>
                <w:lang w:val="es-ES"/>
              </w:rPr>
            </w:pPr>
            <w:r>
              <w:rPr>
                <w:lang w:val="es-ES"/>
              </w:rPr>
              <w:t>Naturaleza del espacio</w:t>
            </w:r>
          </w:p>
        </w:tc>
        <w:tc>
          <w:tcPr>
            <w:tcW w:w="4111" w:type="pct"/>
          </w:tcPr>
          <w:p w14:paraId="68520E59" w14:textId="77777777" w:rsidR="0035053C" w:rsidRDefault="009235BD" w:rsidP="0035053C">
            <w:r w:rsidRPr="009235BD">
              <w:t>La Comisión de la Condición Jurídica y Social de la Mujer es el principal órgano internacional intergubernamental dedicado exclusivamente a la promoción de la igualdad de género y el empoderamiento de la mujer. Se trata de una comisión orgánica dependiente del Consejo Económico y Social, creado en virtud de la resolución 11(II) del Consejo, de 21 de junio de 1946.</w:t>
            </w:r>
          </w:p>
          <w:p w14:paraId="47514272" w14:textId="77777777" w:rsidR="009235BD" w:rsidRDefault="009235BD" w:rsidP="0035053C"/>
          <w:p w14:paraId="4725DBE4" w14:textId="2A44E745" w:rsidR="009235BD" w:rsidRDefault="009235BD" w:rsidP="009235BD">
            <w:r w:rsidRPr="009235BD">
              <w:t>En 1996, en virtud de la resolución 1996/6, el Consejo Económico y Social amplió el mandato de la Comisión y decidió que debería asumir un papel de liderazgo en la seguimiento y revisión de los avances y las dificultades encontradas en laimplementación de la Declaración y Plataforma de Acción de Beijing, así como en la incorporación de la perspectiva de género en las actividades de las Naciones Unidas.</w:t>
            </w:r>
          </w:p>
          <w:p w14:paraId="306913D0" w14:textId="77777777" w:rsidR="009235BD" w:rsidRPr="009235BD" w:rsidRDefault="009235BD" w:rsidP="009235BD"/>
          <w:p w14:paraId="127193D2" w14:textId="5B38AAAE" w:rsidR="009235BD" w:rsidRDefault="009235BD" w:rsidP="009235BD">
            <w:r w:rsidRPr="009235BD">
              <w:t>Durante el periodo anual de sesiones de la Comisión, los representantes de los Estados Miembros de las Naciones Unidas, las organizaciones de la sociedad civil y las entidades de las Naciones Unidas se reúnen, durante dos semanas en la Sede de las Naciones Unidas en Nueva York para debatir sobre los avances y las brechas en la aplicación de la Declaración y Plataforma de Acción de Beijing de 1995, el principal documento de política mundial sobre igualdad de género, y la 23ª Sesión Especial de la Asamblea General, celebrada en 2000 (Beijing +5), así como sobre las cuestiones emergentes que afectan la igualdad de género y el empoderamiento de la mujer. Los Estados Miembros acuerdan medidas para acelerar los avances en esta materia y promover el disfrute de los derechos de las mujeres en los ámbitos político, económico y social. Las conclusiones y recomendaciones de cada periodo de sesiones se envían al Consejo Económico y Social para su seguimiento.</w:t>
            </w:r>
          </w:p>
          <w:p w14:paraId="27F8CE72" w14:textId="77777777" w:rsidR="009235BD" w:rsidRPr="009235BD" w:rsidRDefault="009235BD" w:rsidP="009235BD"/>
          <w:p w14:paraId="47BA18B1" w14:textId="0F14C136" w:rsidR="009235BD" w:rsidRDefault="009235BD" w:rsidP="0035053C">
            <w:r w:rsidRPr="009235BD">
              <w:t>ONU Mujeres apoya todos los rubros de la labor de la Comisión y facilita la participación de las/os representantes de la sociedad civil.</w:t>
            </w:r>
          </w:p>
        </w:tc>
      </w:tr>
      <w:tr w:rsidR="00B70087" w14:paraId="6A2872A4" w14:textId="77777777" w:rsidTr="000B5AE5">
        <w:trPr>
          <w:jc w:val="center"/>
        </w:trPr>
        <w:tc>
          <w:tcPr>
            <w:tcW w:w="889" w:type="pct"/>
          </w:tcPr>
          <w:p w14:paraId="39350AB4" w14:textId="6EF24BDE" w:rsidR="00B70087" w:rsidRDefault="009235BD" w:rsidP="000A7D12">
            <w:pPr>
              <w:rPr>
                <w:lang w:val="es-ES"/>
              </w:rPr>
            </w:pPr>
            <w:r>
              <w:rPr>
                <w:lang w:val="es-ES"/>
              </w:rPr>
              <w:t>Temas</w:t>
            </w:r>
            <w:r w:rsidR="00B70087">
              <w:rPr>
                <w:lang w:val="es-ES"/>
              </w:rPr>
              <w:t xml:space="preserve"> de la sesión </w:t>
            </w:r>
          </w:p>
        </w:tc>
        <w:tc>
          <w:tcPr>
            <w:tcW w:w="4111" w:type="pct"/>
          </w:tcPr>
          <w:p w14:paraId="2BCBAB75" w14:textId="77777777" w:rsidR="009235BD" w:rsidRPr="009235BD" w:rsidRDefault="009235BD" w:rsidP="009235BD">
            <w:pPr>
              <w:rPr>
                <w:rFonts w:ascii="Calibri" w:eastAsia="Times New Roman" w:hAnsi="Calibri" w:cs="Times New Roman"/>
                <w:color w:val="000000"/>
              </w:rPr>
            </w:pPr>
            <w:r w:rsidRPr="009235BD">
              <w:rPr>
                <w:rFonts w:ascii="Calibri" w:eastAsia="Times New Roman" w:hAnsi="Calibri" w:cs="Times New Roman"/>
                <w:color w:val="000000"/>
              </w:rPr>
              <w:t>i) Tema prioritario: la participación de las mujeres y la adopción de decisiones por ellas de forma plena y efectiva en la vida pública, así como la eliminación de la violencia, para lograr la igualdad entre los géneros y el empoderamiento de todas las mujeres y las niñas</w:t>
            </w:r>
          </w:p>
          <w:p w14:paraId="3F7D6E03" w14:textId="77777777" w:rsidR="009235BD" w:rsidRPr="009235BD" w:rsidRDefault="009235BD" w:rsidP="009235BD">
            <w:pPr>
              <w:rPr>
                <w:rFonts w:ascii="Calibri" w:eastAsia="Times New Roman" w:hAnsi="Calibri" w:cs="Times New Roman"/>
                <w:color w:val="000000"/>
              </w:rPr>
            </w:pPr>
          </w:p>
          <w:p w14:paraId="42E87049" w14:textId="49F24002" w:rsidR="00B70087" w:rsidRDefault="009235BD" w:rsidP="009235BD">
            <w:r w:rsidRPr="009235BD">
              <w:rPr>
                <w:rFonts w:ascii="Calibri" w:eastAsia="Times New Roman" w:hAnsi="Calibri" w:cs="Times New Roman"/>
                <w:color w:val="000000"/>
              </w:rPr>
              <w:t>ii) Tema de examen: el empoderamiento de las mujeres y su vínculo con el desarrollo sostenible (conclusiones convenidas del 60o período de sesiones);</w:t>
            </w:r>
          </w:p>
        </w:tc>
      </w:tr>
      <w:tr w:rsidR="00246651" w14:paraId="3F4B1FA0" w14:textId="77777777" w:rsidTr="000B5AE5">
        <w:trPr>
          <w:jc w:val="center"/>
        </w:trPr>
        <w:tc>
          <w:tcPr>
            <w:tcW w:w="889" w:type="pct"/>
          </w:tcPr>
          <w:p w14:paraId="0A811531" w14:textId="3CB8CBB9" w:rsidR="00246651" w:rsidRPr="00246651" w:rsidRDefault="00246651" w:rsidP="000A7D12">
            <w:pPr>
              <w:rPr>
                <w:lang w:val="es-ES"/>
              </w:rPr>
            </w:pPr>
            <w:r>
              <w:rPr>
                <w:lang w:val="es-ES"/>
              </w:rPr>
              <w:lastRenderedPageBreak/>
              <w:t>Países participantes</w:t>
            </w:r>
          </w:p>
        </w:tc>
        <w:tc>
          <w:tcPr>
            <w:tcW w:w="4111" w:type="pct"/>
          </w:tcPr>
          <w:p w14:paraId="132892FF" w14:textId="0C3D4313" w:rsidR="009235BD" w:rsidRPr="009235BD" w:rsidRDefault="009235BD" w:rsidP="009235BD">
            <w:pPr>
              <w:rPr>
                <w:lang w:val="es-ES"/>
              </w:rPr>
            </w:pPr>
            <w:r>
              <w:rPr>
                <w:lang w:val="es-ES"/>
              </w:rPr>
              <w:t>45</w:t>
            </w:r>
            <w:r w:rsidRPr="009235BD">
              <w:rPr>
                <w:lang w:val="es-ES"/>
              </w:rPr>
              <w:t xml:space="preserve"> </w:t>
            </w:r>
            <w:proofErr w:type="gramStart"/>
            <w:r w:rsidRPr="009235BD">
              <w:rPr>
                <w:lang w:val="es-ES"/>
              </w:rPr>
              <w:t>Estados</w:t>
            </w:r>
            <w:proofErr w:type="gramEnd"/>
            <w:r w:rsidRPr="009235BD">
              <w:rPr>
                <w:lang w:val="es-ES"/>
              </w:rPr>
              <w:t xml:space="preserve"> Miembros de las Naciones Unidas son miembros de la Comisión en todo momento. La Comisión consiste en un representante de cada uno de los 45 Estados Miembros elegidos por el Consejo Económico y Social, teniendo en cuenta una distribución geográfica equitativa:</w:t>
            </w:r>
          </w:p>
          <w:p w14:paraId="169BF936" w14:textId="77777777" w:rsidR="009235BD" w:rsidRPr="009235BD" w:rsidRDefault="009235BD" w:rsidP="009235BD">
            <w:pPr>
              <w:rPr>
                <w:lang w:val="es-ES"/>
              </w:rPr>
            </w:pPr>
          </w:p>
          <w:p w14:paraId="78B44569" w14:textId="77777777" w:rsidR="009235BD" w:rsidRPr="009235BD" w:rsidRDefault="009235BD" w:rsidP="009235BD">
            <w:pPr>
              <w:rPr>
                <w:lang w:val="es-ES"/>
              </w:rPr>
            </w:pPr>
            <w:r w:rsidRPr="009235BD">
              <w:rPr>
                <w:lang w:val="es-ES"/>
              </w:rPr>
              <w:t>13 miembros de África</w:t>
            </w:r>
          </w:p>
          <w:p w14:paraId="36D7C136" w14:textId="77777777" w:rsidR="009235BD" w:rsidRPr="009235BD" w:rsidRDefault="009235BD" w:rsidP="009235BD">
            <w:pPr>
              <w:rPr>
                <w:lang w:val="es-ES"/>
              </w:rPr>
            </w:pPr>
            <w:r w:rsidRPr="009235BD">
              <w:rPr>
                <w:lang w:val="es-ES"/>
              </w:rPr>
              <w:t>11 de Asia</w:t>
            </w:r>
          </w:p>
          <w:p w14:paraId="0E1BF608" w14:textId="144778D3" w:rsidR="009235BD" w:rsidRPr="009235BD" w:rsidRDefault="009235BD" w:rsidP="009235BD">
            <w:pPr>
              <w:rPr>
                <w:lang w:val="es-ES"/>
              </w:rPr>
            </w:pPr>
            <w:r>
              <w:rPr>
                <w:lang w:val="es-ES"/>
              </w:rPr>
              <w:t>9</w:t>
            </w:r>
            <w:r w:rsidRPr="009235BD">
              <w:rPr>
                <w:lang w:val="es-ES"/>
              </w:rPr>
              <w:t xml:space="preserve"> de América Latina y el Caribe</w:t>
            </w:r>
          </w:p>
          <w:p w14:paraId="61BA5A56" w14:textId="46E73BD5" w:rsidR="009235BD" w:rsidRPr="009235BD" w:rsidRDefault="009235BD" w:rsidP="009235BD">
            <w:pPr>
              <w:rPr>
                <w:lang w:val="es-ES"/>
              </w:rPr>
            </w:pPr>
            <w:r>
              <w:rPr>
                <w:lang w:val="es-ES"/>
              </w:rPr>
              <w:t>8</w:t>
            </w:r>
            <w:r w:rsidRPr="009235BD">
              <w:rPr>
                <w:lang w:val="es-ES"/>
              </w:rPr>
              <w:t xml:space="preserve"> de Europa occidental y otros Estados</w:t>
            </w:r>
          </w:p>
          <w:p w14:paraId="1516BD83" w14:textId="05B065A9" w:rsidR="00246651" w:rsidRPr="00F7435B" w:rsidRDefault="009235BD" w:rsidP="009235BD">
            <w:pPr>
              <w:rPr>
                <w:lang w:val="es-ES"/>
              </w:rPr>
            </w:pPr>
            <w:r>
              <w:rPr>
                <w:lang w:val="es-ES"/>
              </w:rPr>
              <w:t>4</w:t>
            </w:r>
            <w:r w:rsidRPr="009235BD">
              <w:rPr>
                <w:lang w:val="es-ES"/>
              </w:rPr>
              <w:t xml:space="preserve"> de Europa oriental</w:t>
            </w:r>
          </w:p>
        </w:tc>
      </w:tr>
      <w:tr w:rsidR="00246651" w14:paraId="33CE7A94" w14:textId="77777777" w:rsidTr="000B5AE5">
        <w:trPr>
          <w:jc w:val="center"/>
        </w:trPr>
        <w:tc>
          <w:tcPr>
            <w:tcW w:w="889" w:type="pct"/>
          </w:tcPr>
          <w:p w14:paraId="40090488" w14:textId="215F4B6C" w:rsidR="0059215B" w:rsidRPr="00246651" w:rsidRDefault="00246651" w:rsidP="000A7D12">
            <w:pPr>
              <w:rPr>
                <w:lang w:val="es-ES"/>
              </w:rPr>
            </w:pPr>
            <w:r>
              <w:rPr>
                <w:lang w:val="es-ES"/>
              </w:rPr>
              <w:t>Otros participantes</w:t>
            </w:r>
          </w:p>
        </w:tc>
        <w:tc>
          <w:tcPr>
            <w:tcW w:w="4111" w:type="pct"/>
          </w:tcPr>
          <w:p w14:paraId="34FFB338" w14:textId="620E313B" w:rsidR="00246651" w:rsidRPr="0068653D" w:rsidRDefault="00EB0FC6" w:rsidP="000A7D12">
            <w:pPr>
              <w:rPr>
                <w:lang w:val="es-ES"/>
              </w:rPr>
            </w:pPr>
            <w:r>
              <w:rPr>
                <w:lang w:val="es-ES"/>
              </w:rPr>
              <w:t>programas, fondos, y organismos y organismos especializados de Naciones Unidas, organizaciones no gubernamentales y otros invitados especiales.</w:t>
            </w:r>
          </w:p>
        </w:tc>
      </w:tr>
      <w:tr w:rsidR="004A3D74" w14:paraId="6CE9050F" w14:textId="77777777" w:rsidTr="000B5AE5">
        <w:trPr>
          <w:jc w:val="center"/>
        </w:trPr>
        <w:tc>
          <w:tcPr>
            <w:tcW w:w="889" w:type="pct"/>
          </w:tcPr>
          <w:p w14:paraId="08BCD2E6" w14:textId="287CC9CF" w:rsidR="004A3D74" w:rsidRDefault="000212AC" w:rsidP="000A7D12">
            <w:pPr>
              <w:rPr>
                <w:lang w:val="es-ES"/>
              </w:rPr>
            </w:pPr>
            <w:r>
              <w:rPr>
                <w:lang w:val="es-ES"/>
              </w:rPr>
              <w:t>Temario</w:t>
            </w:r>
          </w:p>
        </w:tc>
        <w:tc>
          <w:tcPr>
            <w:tcW w:w="4111" w:type="pct"/>
          </w:tcPr>
          <w:p w14:paraId="2074C5FA" w14:textId="0272350B" w:rsidR="00E94A1D" w:rsidRPr="00E94A1D" w:rsidRDefault="00E94A1D" w:rsidP="00A5413B">
            <w:pPr>
              <w:pStyle w:val="ListParagraph"/>
              <w:numPr>
                <w:ilvl w:val="0"/>
                <w:numId w:val="4"/>
              </w:numPr>
              <w:tabs>
                <w:tab w:val="left" w:pos="308"/>
              </w:tabs>
              <w:ind w:left="56" w:firstLine="0"/>
              <w:rPr>
                <w:lang w:val="es-ES"/>
              </w:rPr>
            </w:pPr>
            <w:proofErr w:type="spellStart"/>
            <w:r w:rsidRPr="00E94A1D">
              <w:rPr>
                <w:lang w:val="es-ES"/>
              </w:rPr>
              <w:t>Elección</w:t>
            </w:r>
            <w:proofErr w:type="spellEnd"/>
            <w:r w:rsidRPr="00E94A1D">
              <w:rPr>
                <w:lang w:val="es-ES"/>
              </w:rPr>
              <w:t xml:space="preserve"> de la Mesa.</w:t>
            </w:r>
          </w:p>
          <w:p w14:paraId="3ADBB993" w14:textId="32746D45" w:rsidR="00E94A1D" w:rsidRPr="00E94A1D" w:rsidRDefault="00E94A1D" w:rsidP="00A5413B">
            <w:pPr>
              <w:pStyle w:val="ListParagraph"/>
              <w:numPr>
                <w:ilvl w:val="0"/>
                <w:numId w:val="4"/>
              </w:numPr>
              <w:tabs>
                <w:tab w:val="left" w:pos="308"/>
              </w:tabs>
              <w:ind w:left="56" w:firstLine="0"/>
              <w:rPr>
                <w:lang w:val="es-ES"/>
              </w:rPr>
            </w:pPr>
            <w:r w:rsidRPr="00E94A1D">
              <w:rPr>
                <w:lang w:val="es-ES"/>
              </w:rPr>
              <w:t xml:space="preserve">Aprobación del programa y otras cuestiones de </w:t>
            </w:r>
            <w:proofErr w:type="spellStart"/>
            <w:r w:rsidRPr="00E94A1D">
              <w:rPr>
                <w:lang w:val="es-ES"/>
              </w:rPr>
              <w:t>organización</w:t>
            </w:r>
            <w:proofErr w:type="spellEnd"/>
            <w:r w:rsidRPr="00E94A1D">
              <w:rPr>
                <w:lang w:val="es-ES"/>
              </w:rPr>
              <w:t>.</w:t>
            </w:r>
          </w:p>
          <w:p w14:paraId="1A6B0742" w14:textId="2F0B6D7C" w:rsidR="00E94A1D" w:rsidRPr="00E94A1D" w:rsidRDefault="00E94A1D" w:rsidP="00A5413B">
            <w:pPr>
              <w:pStyle w:val="ListParagraph"/>
              <w:numPr>
                <w:ilvl w:val="0"/>
                <w:numId w:val="4"/>
              </w:numPr>
              <w:tabs>
                <w:tab w:val="left" w:pos="308"/>
              </w:tabs>
              <w:ind w:left="56" w:firstLine="0"/>
              <w:rPr>
                <w:lang w:val="es-ES"/>
              </w:rPr>
            </w:pPr>
            <w:r w:rsidRPr="00E94A1D">
              <w:rPr>
                <w:lang w:val="es-ES"/>
              </w:rPr>
              <w:t xml:space="preserve">Seguimiento de la Cuarta Conferencia Mundial sobre la Mujer y del </w:t>
            </w:r>
            <w:proofErr w:type="spellStart"/>
            <w:r w:rsidRPr="00E94A1D">
              <w:rPr>
                <w:lang w:val="es-ES"/>
              </w:rPr>
              <w:t>vigésimo</w:t>
            </w:r>
            <w:proofErr w:type="spellEnd"/>
            <w:r w:rsidRPr="00E94A1D">
              <w:rPr>
                <w:lang w:val="es-ES"/>
              </w:rPr>
              <w:t xml:space="preserve"> tercer </w:t>
            </w:r>
            <w:proofErr w:type="spellStart"/>
            <w:r w:rsidRPr="00E94A1D">
              <w:rPr>
                <w:lang w:val="es-ES"/>
              </w:rPr>
              <w:t>período</w:t>
            </w:r>
            <w:proofErr w:type="spellEnd"/>
            <w:r w:rsidRPr="00E94A1D">
              <w:rPr>
                <w:lang w:val="es-ES"/>
              </w:rPr>
              <w:t xml:space="preserve"> extraordinario de sesiones de la Asamblea General, titulado “La mujer en el </w:t>
            </w:r>
            <w:proofErr w:type="spellStart"/>
            <w:r w:rsidRPr="00E94A1D">
              <w:rPr>
                <w:lang w:val="es-ES"/>
              </w:rPr>
              <w:t>año</w:t>
            </w:r>
            <w:proofErr w:type="spellEnd"/>
            <w:r w:rsidRPr="00E94A1D">
              <w:rPr>
                <w:lang w:val="es-ES"/>
              </w:rPr>
              <w:t xml:space="preserve"> 2000: igualdad entre los </w:t>
            </w:r>
            <w:proofErr w:type="spellStart"/>
            <w:r w:rsidRPr="00E94A1D">
              <w:rPr>
                <w:lang w:val="es-ES"/>
              </w:rPr>
              <w:t>géneros</w:t>
            </w:r>
            <w:proofErr w:type="spellEnd"/>
            <w:r w:rsidRPr="00E94A1D">
              <w:rPr>
                <w:lang w:val="es-ES"/>
              </w:rPr>
              <w:t>, desarrollo y paz para el siglo XXI”:</w:t>
            </w:r>
          </w:p>
          <w:p w14:paraId="17023410" w14:textId="77777777" w:rsidR="00E94A1D" w:rsidRPr="00E94A1D" w:rsidRDefault="00E94A1D" w:rsidP="00AF5861">
            <w:pPr>
              <w:pStyle w:val="ListParagraph"/>
              <w:ind w:left="481"/>
              <w:rPr>
                <w:lang w:val="es-ES"/>
              </w:rPr>
            </w:pPr>
            <w:r w:rsidRPr="00E94A1D">
              <w:rPr>
                <w:lang w:val="es-ES"/>
              </w:rPr>
              <w:t xml:space="preserve">a) </w:t>
            </w:r>
            <w:proofErr w:type="spellStart"/>
            <w:r w:rsidRPr="00E94A1D">
              <w:rPr>
                <w:lang w:val="es-ES"/>
              </w:rPr>
              <w:t>Consecución</w:t>
            </w:r>
            <w:proofErr w:type="spellEnd"/>
            <w:r w:rsidRPr="00E94A1D">
              <w:rPr>
                <w:lang w:val="es-ES"/>
              </w:rPr>
              <w:t xml:space="preserve"> de los objetivos </w:t>
            </w:r>
            <w:proofErr w:type="spellStart"/>
            <w:r w:rsidRPr="00E94A1D">
              <w:rPr>
                <w:lang w:val="es-ES"/>
              </w:rPr>
              <w:t>estratégicos</w:t>
            </w:r>
            <w:proofErr w:type="spellEnd"/>
            <w:r w:rsidRPr="00E94A1D">
              <w:rPr>
                <w:lang w:val="es-ES"/>
              </w:rPr>
              <w:t xml:space="preserve">, </w:t>
            </w:r>
            <w:proofErr w:type="spellStart"/>
            <w:r w:rsidRPr="00E94A1D">
              <w:rPr>
                <w:lang w:val="es-ES"/>
              </w:rPr>
              <w:t>adopción</w:t>
            </w:r>
            <w:proofErr w:type="spellEnd"/>
            <w:r w:rsidRPr="00E94A1D">
              <w:rPr>
                <w:lang w:val="es-ES"/>
              </w:rPr>
              <w:t xml:space="preserve"> de medidas en las esferas de especial </w:t>
            </w:r>
            <w:proofErr w:type="spellStart"/>
            <w:r w:rsidRPr="00E94A1D">
              <w:rPr>
                <w:lang w:val="es-ES"/>
              </w:rPr>
              <w:t>preocupación</w:t>
            </w:r>
            <w:proofErr w:type="spellEnd"/>
            <w:r w:rsidRPr="00E94A1D">
              <w:rPr>
                <w:lang w:val="es-ES"/>
              </w:rPr>
              <w:t xml:space="preserve"> y medidas e iniciativas ulteriores:</w:t>
            </w:r>
          </w:p>
          <w:p w14:paraId="4A940F6C" w14:textId="77777777" w:rsidR="00E94A1D" w:rsidRPr="00E94A1D" w:rsidRDefault="00E94A1D" w:rsidP="00AF5861">
            <w:pPr>
              <w:pStyle w:val="ListParagraph"/>
              <w:tabs>
                <w:tab w:val="left" w:pos="481"/>
              </w:tabs>
              <w:ind w:left="765"/>
              <w:rPr>
                <w:lang w:val="es-ES"/>
              </w:rPr>
            </w:pPr>
            <w:r w:rsidRPr="00E94A1D">
              <w:rPr>
                <w:lang w:val="es-ES"/>
              </w:rPr>
              <w:t xml:space="preserve">i) Tema prioritario: la </w:t>
            </w:r>
            <w:proofErr w:type="spellStart"/>
            <w:r w:rsidRPr="00E94A1D">
              <w:rPr>
                <w:lang w:val="es-ES"/>
              </w:rPr>
              <w:t>participación</w:t>
            </w:r>
            <w:proofErr w:type="spellEnd"/>
            <w:r w:rsidRPr="00E94A1D">
              <w:rPr>
                <w:lang w:val="es-ES"/>
              </w:rPr>
              <w:t xml:space="preserve"> de las mujeres y la </w:t>
            </w:r>
            <w:proofErr w:type="spellStart"/>
            <w:r w:rsidRPr="00E94A1D">
              <w:rPr>
                <w:lang w:val="es-ES"/>
              </w:rPr>
              <w:t>adopción</w:t>
            </w:r>
            <w:proofErr w:type="spellEnd"/>
            <w:r w:rsidRPr="00E94A1D">
              <w:rPr>
                <w:lang w:val="es-ES"/>
              </w:rPr>
              <w:t xml:space="preserve"> de decisiones por ellas de forma plena y efectiva en la vida </w:t>
            </w:r>
            <w:proofErr w:type="spellStart"/>
            <w:r w:rsidRPr="00E94A1D">
              <w:rPr>
                <w:lang w:val="es-ES"/>
              </w:rPr>
              <w:t>pública</w:t>
            </w:r>
            <w:proofErr w:type="spellEnd"/>
            <w:r w:rsidRPr="00E94A1D">
              <w:rPr>
                <w:lang w:val="es-ES"/>
              </w:rPr>
              <w:t xml:space="preserve">, </w:t>
            </w:r>
            <w:proofErr w:type="spellStart"/>
            <w:r w:rsidRPr="00E94A1D">
              <w:rPr>
                <w:lang w:val="es-ES"/>
              </w:rPr>
              <w:t>asi</w:t>
            </w:r>
            <w:proofErr w:type="spellEnd"/>
            <w:r w:rsidRPr="00E94A1D">
              <w:rPr>
                <w:lang w:val="es-ES"/>
              </w:rPr>
              <w:t xml:space="preserve">́ como la </w:t>
            </w:r>
            <w:proofErr w:type="spellStart"/>
            <w:r w:rsidRPr="00E94A1D">
              <w:rPr>
                <w:lang w:val="es-ES"/>
              </w:rPr>
              <w:t>eliminación</w:t>
            </w:r>
            <w:proofErr w:type="spellEnd"/>
            <w:r w:rsidRPr="00E94A1D">
              <w:rPr>
                <w:lang w:val="es-ES"/>
              </w:rPr>
              <w:t xml:space="preserve"> de la violencia, para lograr la igualdad entre los </w:t>
            </w:r>
            <w:proofErr w:type="spellStart"/>
            <w:r w:rsidRPr="00E94A1D">
              <w:rPr>
                <w:lang w:val="es-ES"/>
              </w:rPr>
              <w:t>géneros</w:t>
            </w:r>
            <w:proofErr w:type="spellEnd"/>
            <w:r w:rsidRPr="00E94A1D">
              <w:rPr>
                <w:lang w:val="es-ES"/>
              </w:rPr>
              <w:t xml:space="preserve"> y el empoderamiento de todas las mujeres y las </w:t>
            </w:r>
            <w:proofErr w:type="spellStart"/>
            <w:r w:rsidRPr="00E94A1D">
              <w:rPr>
                <w:lang w:val="es-ES"/>
              </w:rPr>
              <w:t>niñas</w:t>
            </w:r>
            <w:proofErr w:type="spellEnd"/>
          </w:p>
          <w:p w14:paraId="2D207242" w14:textId="77777777" w:rsidR="00E94A1D" w:rsidRPr="00E94A1D" w:rsidRDefault="00E94A1D" w:rsidP="00AF5861">
            <w:pPr>
              <w:pStyle w:val="ListParagraph"/>
              <w:tabs>
                <w:tab w:val="left" w:pos="481"/>
              </w:tabs>
              <w:ind w:left="765"/>
              <w:rPr>
                <w:lang w:val="es-ES"/>
              </w:rPr>
            </w:pPr>
            <w:r w:rsidRPr="00E94A1D">
              <w:rPr>
                <w:lang w:val="es-ES"/>
              </w:rPr>
              <w:t xml:space="preserve">ii) Tema de examen: el empoderamiento de las mujeres y su </w:t>
            </w:r>
            <w:proofErr w:type="spellStart"/>
            <w:r w:rsidRPr="00E94A1D">
              <w:rPr>
                <w:lang w:val="es-ES"/>
              </w:rPr>
              <w:t>vínculo</w:t>
            </w:r>
            <w:proofErr w:type="spellEnd"/>
            <w:r w:rsidRPr="00E94A1D">
              <w:rPr>
                <w:lang w:val="es-ES"/>
              </w:rPr>
              <w:t xml:space="preserve"> con el desarrollo sostenible (conclusiones convenidas del 60o </w:t>
            </w:r>
            <w:proofErr w:type="spellStart"/>
            <w:r w:rsidRPr="00E94A1D">
              <w:rPr>
                <w:lang w:val="es-ES"/>
              </w:rPr>
              <w:t>período</w:t>
            </w:r>
            <w:proofErr w:type="spellEnd"/>
            <w:r w:rsidRPr="00E94A1D">
              <w:rPr>
                <w:lang w:val="es-ES"/>
              </w:rPr>
              <w:t xml:space="preserve"> de sesiones);</w:t>
            </w:r>
          </w:p>
          <w:p w14:paraId="50CC2784" w14:textId="77777777" w:rsidR="00E94A1D" w:rsidRPr="00E94A1D" w:rsidRDefault="00E94A1D" w:rsidP="00AF5861">
            <w:pPr>
              <w:pStyle w:val="ListParagraph"/>
              <w:tabs>
                <w:tab w:val="left" w:pos="481"/>
              </w:tabs>
              <w:ind w:left="481"/>
              <w:rPr>
                <w:lang w:val="es-ES"/>
              </w:rPr>
            </w:pPr>
            <w:r w:rsidRPr="00E94A1D">
              <w:rPr>
                <w:lang w:val="es-ES"/>
              </w:rPr>
              <w:t xml:space="preserve">b) Nuevas cuestiones, tendencias, esferas prioritarias y nuevos enfoques respecto de los asuntos que afectan a la </w:t>
            </w:r>
            <w:proofErr w:type="spellStart"/>
            <w:r w:rsidRPr="00E94A1D">
              <w:rPr>
                <w:lang w:val="es-ES"/>
              </w:rPr>
              <w:t>situación</w:t>
            </w:r>
            <w:proofErr w:type="spellEnd"/>
            <w:r w:rsidRPr="00E94A1D">
              <w:rPr>
                <w:lang w:val="es-ES"/>
              </w:rPr>
              <w:t xml:space="preserve"> de las mujeres, incluida la igualdad entre las mujeres y los hombres;</w:t>
            </w:r>
          </w:p>
          <w:p w14:paraId="4314CF1D" w14:textId="77777777" w:rsidR="00E94A1D" w:rsidRPr="00E94A1D" w:rsidRDefault="00E94A1D" w:rsidP="00AF5861">
            <w:pPr>
              <w:pStyle w:val="ListParagraph"/>
              <w:tabs>
                <w:tab w:val="left" w:pos="481"/>
              </w:tabs>
              <w:ind w:left="481"/>
              <w:rPr>
                <w:lang w:val="es-ES"/>
              </w:rPr>
            </w:pPr>
            <w:r w:rsidRPr="00E94A1D">
              <w:rPr>
                <w:lang w:val="es-ES"/>
              </w:rPr>
              <w:t xml:space="preserve">c) </w:t>
            </w:r>
            <w:proofErr w:type="spellStart"/>
            <w:r w:rsidRPr="00E94A1D">
              <w:rPr>
                <w:lang w:val="es-ES"/>
              </w:rPr>
              <w:t>Incorporación</w:t>
            </w:r>
            <w:proofErr w:type="spellEnd"/>
            <w:r w:rsidRPr="00E94A1D">
              <w:rPr>
                <w:lang w:val="es-ES"/>
              </w:rPr>
              <w:t xml:space="preserve"> de la perspectiva de </w:t>
            </w:r>
            <w:proofErr w:type="spellStart"/>
            <w:r w:rsidRPr="00E94A1D">
              <w:rPr>
                <w:lang w:val="es-ES"/>
              </w:rPr>
              <w:t>género</w:t>
            </w:r>
            <w:proofErr w:type="spellEnd"/>
            <w:r w:rsidRPr="00E94A1D">
              <w:rPr>
                <w:lang w:val="es-ES"/>
              </w:rPr>
              <w:t xml:space="preserve">, situaciones y cuestiones </w:t>
            </w:r>
            <w:proofErr w:type="spellStart"/>
            <w:r w:rsidRPr="00E94A1D">
              <w:rPr>
                <w:lang w:val="es-ES"/>
              </w:rPr>
              <w:t>programáticas</w:t>
            </w:r>
            <w:proofErr w:type="spellEnd"/>
            <w:r w:rsidRPr="00E94A1D">
              <w:rPr>
                <w:lang w:val="es-ES"/>
              </w:rPr>
              <w:t>.</w:t>
            </w:r>
          </w:p>
          <w:p w14:paraId="1B2289DA" w14:textId="204A69F9" w:rsidR="004A3D74" w:rsidRDefault="00E94A1D" w:rsidP="00A5413B">
            <w:pPr>
              <w:pStyle w:val="ListParagraph"/>
              <w:numPr>
                <w:ilvl w:val="0"/>
                <w:numId w:val="4"/>
              </w:numPr>
              <w:tabs>
                <w:tab w:val="left" w:pos="308"/>
              </w:tabs>
              <w:ind w:left="56" w:firstLine="0"/>
              <w:rPr>
                <w:lang w:val="es-ES"/>
              </w:rPr>
            </w:pPr>
            <w:r w:rsidRPr="00E94A1D">
              <w:rPr>
                <w:lang w:val="es-ES"/>
              </w:rPr>
              <w:t xml:space="preserve">Comunicaciones relativas a la </w:t>
            </w:r>
            <w:proofErr w:type="spellStart"/>
            <w:r w:rsidRPr="00E94A1D">
              <w:rPr>
                <w:lang w:val="es-ES"/>
              </w:rPr>
              <w:t>condición</w:t>
            </w:r>
            <w:proofErr w:type="spellEnd"/>
            <w:r w:rsidRPr="00E94A1D">
              <w:rPr>
                <w:lang w:val="es-ES"/>
              </w:rPr>
              <w:t xml:space="preserve"> </w:t>
            </w:r>
            <w:proofErr w:type="spellStart"/>
            <w:r w:rsidRPr="00E94A1D">
              <w:rPr>
                <w:lang w:val="es-ES"/>
              </w:rPr>
              <w:t>jurídica</w:t>
            </w:r>
            <w:proofErr w:type="spellEnd"/>
            <w:r w:rsidRPr="00E94A1D">
              <w:rPr>
                <w:lang w:val="es-ES"/>
              </w:rPr>
              <w:t xml:space="preserve"> y social de la mujer.</w:t>
            </w:r>
          </w:p>
          <w:p w14:paraId="22456C52" w14:textId="36CFC668" w:rsidR="00E94A1D" w:rsidRPr="00E94A1D" w:rsidRDefault="00E94A1D" w:rsidP="00A5413B">
            <w:pPr>
              <w:pStyle w:val="ListParagraph"/>
              <w:numPr>
                <w:ilvl w:val="0"/>
                <w:numId w:val="4"/>
              </w:numPr>
              <w:tabs>
                <w:tab w:val="left" w:pos="308"/>
              </w:tabs>
              <w:ind w:left="56" w:firstLine="0"/>
              <w:rPr>
                <w:lang w:val="es-ES"/>
              </w:rPr>
            </w:pPr>
            <w:r w:rsidRPr="00E94A1D">
              <w:rPr>
                <w:lang w:val="es-ES"/>
              </w:rPr>
              <w:t xml:space="preserve">Seguimiento de las resoluciones y decisiones del Consejo </w:t>
            </w:r>
            <w:proofErr w:type="spellStart"/>
            <w:r w:rsidRPr="00E94A1D">
              <w:rPr>
                <w:lang w:val="es-ES"/>
              </w:rPr>
              <w:t>Económico</w:t>
            </w:r>
            <w:proofErr w:type="spellEnd"/>
            <w:r w:rsidRPr="00E94A1D">
              <w:rPr>
                <w:lang w:val="es-ES"/>
              </w:rPr>
              <w:t xml:space="preserve"> y Social.</w:t>
            </w:r>
          </w:p>
          <w:p w14:paraId="5C5943C1" w14:textId="3A82BB0A" w:rsidR="00E94A1D" w:rsidRPr="00E94A1D" w:rsidRDefault="00E94A1D" w:rsidP="00A5413B">
            <w:pPr>
              <w:pStyle w:val="ListParagraph"/>
              <w:numPr>
                <w:ilvl w:val="0"/>
                <w:numId w:val="4"/>
              </w:numPr>
              <w:tabs>
                <w:tab w:val="left" w:pos="308"/>
              </w:tabs>
              <w:ind w:left="56" w:firstLine="0"/>
              <w:rPr>
                <w:lang w:val="es-ES"/>
              </w:rPr>
            </w:pPr>
            <w:r w:rsidRPr="00E94A1D">
              <w:rPr>
                <w:lang w:val="es-ES"/>
              </w:rPr>
              <w:t xml:space="preserve">Programa provisional del 66o </w:t>
            </w:r>
            <w:proofErr w:type="spellStart"/>
            <w:r w:rsidRPr="00E94A1D">
              <w:rPr>
                <w:lang w:val="es-ES"/>
              </w:rPr>
              <w:t>período</w:t>
            </w:r>
            <w:proofErr w:type="spellEnd"/>
            <w:r w:rsidRPr="00E94A1D">
              <w:rPr>
                <w:lang w:val="es-ES"/>
              </w:rPr>
              <w:t xml:space="preserve"> de sesiones de la </w:t>
            </w:r>
            <w:proofErr w:type="spellStart"/>
            <w:r w:rsidRPr="00E94A1D">
              <w:rPr>
                <w:lang w:val="es-ES"/>
              </w:rPr>
              <w:t>Comisión</w:t>
            </w:r>
            <w:proofErr w:type="spellEnd"/>
            <w:r w:rsidRPr="00E94A1D">
              <w:rPr>
                <w:lang w:val="es-ES"/>
              </w:rPr>
              <w:t>.</w:t>
            </w:r>
          </w:p>
          <w:p w14:paraId="4EF37554" w14:textId="151AB5B0" w:rsidR="00AF5861" w:rsidRPr="00AF5861" w:rsidRDefault="00E94A1D" w:rsidP="00F710BF">
            <w:pPr>
              <w:pStyle w:val="ListParagraph"/>
              <w:numPr>
                <w:ilvl w:val="0"/>
                <w:numId w:val="4"/>
              </w:numPr>
              <w:tabs>
                <w:tab w:val="left" w:pos="308"/>
              </w:tabs>
              <w:ind w:left="56" w:firstLine="0"/>
              <w:rPr>
                <w:lang w:val="es-ES"/>
              </w:rPr>
            </w:pPr>
            <w:r w:rsidRPr="00E94A1D">
              <w:rPr>
                <w:lang w:val="es-ES"/>
              </w:rPr>
              <w:t xml:space="preserve">Aprobación del informe de la </w:t>
            </w:r>
            <w:proofErr w:type="spellStart"/>
            <w:r w:rsidRPr="00E94A1D">
              <w:rPr>
                <w:lang w:val="es-ES"/>
              </w:rPr>
              <w:t>Comisión</w:t>
            </w:r>
            <w:proofErr w:type="spellEnd"/>
            <w:r w:rsidRPr="00E94A1D">
              <w:rPr>
                <w:lang w:val="es-ES"/>
              </w:rPr>
              <w:t xml:space="preserve"> sobre su 65o </w:t>
            </w:r>
            <w:proofErr w:type="spellStart"/>
            <w:r w:rsidRPr="00E94A1D">
              <w:rPr>
                <w:lang w:val="es-ES"/>
              </w:rPr>
              <w:t>período</w:t>
            </w:r>
            <w:proofErr w:type="spellEnd"/>
            <w:r w:rsidRPr="00E94A1D">
              <w:rPr>
                <w:lang w:val="es-ES"/>
              </w:rPr>
              <w:t xml:space="preserve"> de sesiones.</w:t>
            </w:r>
          </w:p>
        </w:tc>
      </w:tr>
      <w:tr w:rsidR="0059215B" w14:paraId="5D8C69EE" w14:textId="77777777" w:rsidTr="000B5AE5">
        <w:trPr>
          <w:jc w:val="center"/>
        </w:trPr>
        <w:tc>
          <w:tcPr>
            <w:tcW w:w="889" w:type="pct"/>
          </w:tcPr>
          <w:p w14:paraId="41624A98" w14:textId="77882528" w:rsidR="0059215B" w:rsidRDefault="0059215B" w:rsidP="000A7D12">
            <w:pPr>
              <w:rPr>
                <w:lang w:val="es-ES"/>
              </w:rPr>
            </w:pPr>
            <w:r>
              <w:rPr>
                <w:lang w:val="es-ES"/>
              </w:rPr>
              <w:t>Documentos por aprobar</w:t>
            </w:r>
          </w:p>
        </w:tc>
        <w:tc>
          <w:tcPr>
            <w:tcW w:w="4111" w:type="pct"/>
          </w:tcPr>
          <w:p w14:paraId="72D48202" w14:textId="296760F4" w:rsidR="0059215B" w:rsidRPr="0059215B" w:rsidRDefault="00E94A1D" w:rsidP="0059215B">
            <w:pPr>
              <w:pStyle w:val="ListParagraph"/>
              <w:numPr>
                <w:ilvl w:val="0"/>
                <w:numId w:val="1"/>
              </w:numPr>
              <w:tabs>
                <w:tab w:val="left" w:pos="308"/>
              </w:tabs>
              <w:ind w:left="25" w:firstLine="0"/>
              <w:rPr>
                <w:lang w:val="es-ES"/>
              </w:rPr>
            </w:pPr>
            <w:r>
              <w:rPr>
                <w:lang w:val="es-ES"/>
              </w:rPr>
              <w:t>Conclusiones de la sesión.</w:t>
            </w:r>
          </w:p>
        </w:tc>
      </w:tr>
      <w:tr w:rsidR="00B121D9" w14:paraId="6BD630AC" w14:textId="77777777" w:rsidTr="000B5AE5">
        <w:trPr>
          <w:jc w:val="center"/>
        </w:trPr>
        <w:tc>
          <w:tcPr>
            <w:tcW w:w="889" w:type="pct"/>
          </w:tcPr>
          <w:p w14:paraId="4DE104D7" w14:textId="11E27BFC" w:rsidR="00B121D9" w:rsidRDefault="00B121D9" w:rsidP="000A7D12">
            <w:pPr>
              <w:rPr>
                <w:lang w:val="es-ES"/>
              </w:rPr>
            </w:pPr>
            <w:r>
              <w:rPr>
                <w:lang w:val="es-ES"/>
              </w:rPr>
              <w:lastRenderedPageBreak/>
              <w:t>Delegación</w:t>
            </w:r>
          </w:p>
        </w:tc>
        <w:tc>
          <w:tcPr>
            <w:tcW w:w="4111" w:type="pct"/>
          </w:tcPr>
          <w:p w14:paraId="3FA26B03" w14:textId="77777777" w:rsidR="00E45397" w:rsidRPr="00E45397" w:rsidRDefault="00E45397" w:rsidP="00E45397">
            <w:pPr>
              <w:pStyle w:val="ListParagraph"/>
              <w:tabs>
                <w:tab w:val="left" w:pos="308"/>
              </w:tabs>
              <w:ind w:left="25"/>
              <w:rPr>
                <w:lang w:val="es-ES"/>
              </w:rPr>
            </w:pPr>
            <w:proofErr w:type="spellStart"/>
            <w:r w:rsidRPr="00E45397">
              <w:rPr>
                <w:lang w:val="es-ES"/>
              </w:rPr>
              <w:t>Representative</w:t>
            </w:r>
            <w:proofErr w:type="spellEnd"/>
          </w:p>
          <w:p w14:paraId="54F033A5" w14:textId="77777777" w:rsidR="00E45397" w:rsidRPr="00E45397" w:rsidRDefault="00E45397" w:rsidP="00E45397">
            <w:pPr>
              <w:pStyle w:val="ListParagraph"/>
              <w:tabs>
                <w:tab w:val="left" w:pos="308"/>
              </w:tabs>
              <w:ind w:left="25"/>
              <w:rPr>
                <w:lang w:val="es-ES"/>
              </w:rPr>
            </w:pPr>
            <w:r w:rsidRPr="00E45397">
              <w:rPr>
                <w:lang w:val="es-ES"/>
              </w:rPr>
              <w:t>H.E. Ms. Marcela Guerrero Campos</w:t>
            </w:r>
          </w:p>
          <w:p w14:paraId="1DFA2DD1" w14:textId="77777777" w:rsidR="00E45397" w:rsidRPr="00E45397" w:rsidRDefault="00E45397" w:rsidP="00E45397">
            <w:pPr>
              <w:pStyle w:val="ListParagraph"/>
              <w:tabs>
                <w:tab w:val="left" w:pos="308"/>
              </w:tabs>
              <w:ind w:left="25"/>
              <w:rPr>
                <w:lang w:val="en-US"/>
              </w:rPr>
            </w:pPr>
            <w:r w:rsidRPr="00E45397">
              <w:rPr>
                <w:lang w:val="en-US"/>
              </w:rPr>
              <w:t>Minister on the Status of Women and Executive President of the National Institute of Women of Costa Rica, National Institute of Women of Costa Rica</w:t>
            </w:r>
          </w:p>
          <w:p w14:paraId="21BC5B7B" w14:textId="77777777" w:rsidR="00E45397" w:rsidRPr="00E45397" w:rsidRDefault="00E45397" w:rsidP="00E45397">
            <w:pPr>
              <w:pStyle w:val="ListParagraph"/>
              <w:tabs>
                <w:tab w:val="left" w:pos="308"/>
              </w:tabs>
              <w:ind w:left="25"/>
              <w:rPr>
                <w:lang w:val="en-US"/>
              </w:rPr>
            </w:pPr>
            <w:r w:rsidRPr="00E45397">
              <w:rPr>
                <w:lang w:val="en-US"/>
              </w:rPr>
              <w:t>mguerreroc@inamu.go.cr</w:t>
            </w:r>
          </w:p>
          <w:p w14:paraId="4AE053B4" w14:textId="77777777" w:rsidR="00E45397" w:rsidRPr="00E45397" w:rsidRDefault="00E45397" w:rsidP="00E45397">
            <w:pPr>
              <w:tabs>
                <w:tab w:val="left" w:pos="308"/>
              </w:tabs>
              <w:rPr>
                <w:lang w:val="en-US"/>
              </w:rPr>
            </w:pPr>
          </w:p>
          <w:p w14:paraId="1AF80266" w14:textId="77777777" w:rsidR="00E45397" w:rsidRPr="00E45397" w:rsidRDefault="00E45397" w:rsidP="00E45397">
            <w:pPr>
              <w:pStyle w:val="ListParagraph"/>
              <w:tabs>
                <w:tab w:val="left" w:pos="308"/>
              </w:tabs>
              <w:ind w:left="25"/>
              <w:rPr>
                <w:lang w:val="en-US"/>
              </w:rPr>
            </w:pPr>
            <w:r w:rsidRPr="00E45397">
              <w:rPr>
                <w:lang w:val="en-US"/>
              </w:rPr>
              <w:t>Alternate Representative</w:t>
            </w:r>
          </w:p>
          <w:p w14:paraId="3780CD02" w14:textId="77777777" w:rsidR="00E45397" w:rsidRPr="00E45397" w:rsidRDefault="00E45397" w:rsidP="00E45397">
            <w:pPr>
              <w:pStyle w:val="ListParagraph"/>
              <w:tabs>
                <w:tab w:val="left" w:pos="308"/>
              </w:tabs>
              <w:ind w:left="25"/>
              <w:rPr>
                <w:lang w:val="es-ES"/>
              </w:rPr>
            </w:pPr>
            <w:r w:rsidRPr="00E45397">
              <w:rPr>
                <w:lang w:val="es-ES"/>
              </w:rPr>
              <w:t>H.E. Mr. Rodrigo A. Carazo</w:t>
            </w:r>
          </w:p>
          <w:p w14:paraId="6345AA47" w14:textId="77777777" w:rsidR="00E45397" w:rsidRPr="00E45397" w:rsidRDefault="00E45397" w:rsidP="00E45397">
            <w:pPr>
              <w:pStyle w:val="ListParagraph"/>
              <w:tabs>
                <w:tab w:val="left" w:pos="308"/>
              </w:tabs>
              <w:ind w:left="25"/>
              <w:rPr>
                <w:lang w:val="en-US"/>
              </w:rPr>
            </w:pPr>
            <w:r w:rsidRPr="00E45397">
              <w:rPr>
                <w:lang w:val="en-US"/>
              </w:rPr>
              <w:t>Permanent Representative, Ambassador Extraordinary and Plenipotentiary, Permanent Mission of Costa Rica</w:t>
            </w:r>
          </w:p>
          <w:p w14:paraId="02A25CDC" w14:textId="77777777" w:rsidR="00E45397" w:rsidRPr="00E45397" w:rsidRDefault="00E45397" w:rsidP="00E45397">
            <w:pPr>
              <w:pStyle w:val="ListParagraph"/>
              <w:tabs>
                <w:tab w:val="left" w:pos="308"/>
              </w:tabs>
              <w:ind w:left="25"/>
              <w:rPr>
                <w:lang w:val="en-US"/>
              </w:rPr>
            </w:pPr>
            <w:r w:rsidRPr="00E45397">
              <w:rPr>
                <w:lang w:val="en-US"/>
              </w:rPr>
              <w:t>rcarazo@rree.go.cr</w:t>
            </w:r>
          </w:p>
          <w:p w14:paraId="35D74FD9" w14:textId="77777777" w:rsidR="00E45397" w:rsidRPr="00E45397" w:rsidRDefault="00E45397" w:rsidP="00E45397">
            <w:pPr>
              <w:tabs>
                <w:tab w:val="left" w:pos="308"/>
              </w:tabs>
              <w:rPr>
                <w:lang w:val="en-US"/>
              </w:rPr>
            </w:pPr>
          </w:p>
          <w:p w14:paraId="201F022A" w14:textId="77777777" w:rsidR="00E45397" w:rsidRPr="00E45397" w:rsidRDefault="00E45397" w:rsidP="00E45397">
            <w:pPr>
              <w:pStyle w:val="ListParagraph"/>
              <w:tabs>
                <w:tab w:val="left" w:pos="308"/>
              </w:tabs>
              <w:ind w:left="25"/>
              <w:rPr>
                <w:lang w:val="en-US"/>
              </w:rPr>
            </w:pPr>
            <w:r w:rsidRPr="00E45397">
              <w:rPr>
                <w:lang w:val="en-US"/>
              </w:rPr>
              <w:t>Advisers</w:t>
            </w:r>
          </w:p>
          <w:p w14:paraId="60A2BFED" w14:textId="77777777" w:rsidR="00E45397" w:rsidRPr="00E45397" w:rsidRDefault="00E45397" w:rsidP="00E45397">
            <w:pPr>
              <w:pStyle w:val="ListParagraph"/>
              <w:tabs>
                <w:tab w:val="left" w:pos="308"/>
              </w:tabs>
              <w:ind w:left="25"/>
              <w:rPr>
                <w:lang w:val="en-US"/>
              </w:rPr>
            </w:pPr>
            <w:r w:rsidRPr="00E45397">
              <w:rPr>
                <w:lang w:val="en-US"/>
              </w:rPr>
              <w:t>Mr. Daniel Zavala</w:t>
            </w:r>
          </w:p>
          <w:p w14:paraId="5EA9C98D" w14:textId="77777777" w:rsidR="00E45397" w:rsidRPr="00E45397" w:rsidRDefault="00E45397" w:rsidP="00E45397">
            <w:pPr>
              <w:pStyle w:val="ListParagraph"/>
              <w:tabs>
                <w:tab w:val="left" w:pos="308"/>
              </w:tabs>
              <w:ind w:left="25"/>
              <w:rPr>
                <w:lang w:val="en-US"/>
              </w:rPr>
            </w:pPr>
            <w:r w:rsidRPr="00E45397">
              <w:rPr>
                <w:lang w:val="en-US"/>
              </w:rPr>
              <w:t>Minister Counsellor, Permanent Mission of Costa Rica</w:t>
            </w:r>
          </w:p>
          <w:p w14:paraId="32A619FD" w14:textId="77777777" w:rsidR="00E45397" w:rsidRPr="00E45397" w:rsidRDefault="00E45397" w:rsidP="00E45397">
            <w:pPr>
              <w:pStyle w:val="ListParagraph"/>
              <w:tabs>
                <w:tab w:val="left" w:pos="308"/>
              </w:tabs>
              <w:ind w:left="25"/>
              <w:rPr>
                <w:lang w:val="en-US"/>
              </w:rPr>
            </w:pPr>
            <w:r w:rsidRPr="00E45397">
              <w:rPr>
                <w:lang w:val="en-US"/>
              </w:rPr>
              <w:t>dzavala@rree.go.cr</w:t>
            </w:r>
          </w:p>
          <w:p w14:paraId="293FCABD" w14:textId="77777777" w:rsidR="00E45397" w:rsidRPr="00E45397" w:rsidRDefault="00E45397" w:rsidP="00E45397">
            <w:pPr>
              <w:pStyle w:val="ListParagraph"/>
              <w:tabs>
                <w:tab w:val="left" w:pos="308"/>
              </w:tabs>
              <w:ind w:left="25"/>
              <w:rPr>
                <w:lang w:val="en-US"/>
              </w:rPr>
            </w:pPr>
          </w:p>
          <w:p w14:paraId="0F51879C" w14:textId="77777777" w:rsidR="00E45397" w:rsidRPr="00E45397" w:rsidRDefault="00E45397" w:rsidP="00E45397">
            <w:pPr>
              <w:pStyle w:val="ListParagraph"/>
              <w:tabs>
                <w:tab w:val="left" w:pos="308"/>
              </w:tabs>
              <w:ind w:left="25"/>
              <w:rPr>
                <w:lang w:val="en-US"/>
              </w:rPr>
            </w:pPr>
            <w:r w:rsidRPr="00E45397">
              <w:rPr>
                <w:lang w:val="en-US"/>
              </w:rPr>
              <w:t xml:space="preserve">Mrs. Linyi </w:t>
            </w:r>
            <w:proofErr w:type="spellStart"/>
            <w:r w:rsidRPr="00E45397">
              <w:rPr>
                <w:lang w:val="en-US"/>
              </w:rPr>
              <w:t>Baidal</w:t>
            </w:r>
            <w:proofErr w:type="spellEnd"/>
            <w:r w:rsidRPr="00E45397">
              <w:rPr>
                <w:lang w:val="en-US"/>
              </w:rPr>
              <w:t xml:space="preserve"> </w:t>
            </w:r>
            <w:proofErr w:type="spellStart"/>
            <w:r w:rsidRPr="00E45397">
              <w:rPr>
                <w:lang w:val="en-US"/>
              </w:rPr>
              <w:t>Sequeira</w:t>
            </w:r>
            <w:proofErr w:type="spellEnd"/>
          </w:p>
          <w:p w14:paraId="45CC2212" w14:textId="77777777" w:rsidR="00E45397" w:rsidRPr="00E45397" w:rsidRDefault="00E45397" w:rsidP="00E45397">
            <w:pPr>
              <w:pStyle w:val="ListParagraph"/>
              <w:tabs>
                <w:tab w:val="left" w:pos="308"/>
              </w:tabs>
              <w:ind w:left="25"/>
              <w:rPr>
                <w:lang w:val="en-US"/>
              </w:rPr>
            </w:pPr>
            <w:r w:rsidRPr="00E45397">
              <w:rPr>
                <w:lang w:val="en-US"/>
              </w:rPr>
              <w:t>Chief of International Law and Human Rights, Directorate-General of Foreign Policy, Ministry of Foreign Affairs</w:t>
            </w:r>
          </w:p>
          <w:p w14:paraId="4343E16F" w14:textId="77777777" w:rsidR="00E45397" w:rsidRPr="00E45397" w:rsidRDefault="00E45397" w:rsidP="00E45397">
            <w:pPr>
              <w:pStyle w:val="ListParagraph"/>
              <w:tabs>
                <w:tab w:val="left" w:pos="308"/>
              </w:tabs>
              <w:ind w:left="25"/>
              <w:rPr>
                <w:lang w:val="es-ES"/>
              </w:rPr>
            </w:pPr>
            <w:r w:rsidRPr="00E45397">
              <w:rPr>
                <w:lang w:val="es-ES"/>
              </w:rPr>
              <w:t>lbaidal@rree.go.cr</w:t>
            </w:r>
          </w:p>
          <w:p w14:paraId="1E2C3173" w14:textId="77777777" w:rsidR="00E45397" w:rsidRPr="00E45397" w:rsidRDefault="00E45397" w:rsidP="00E45397">
            <w:pPr>
              <w:pStyle w:val="ListParagraph"/>
              <w:tabs>
                <w:tab w:val="left" w:pos="308"/>
              </w:tabs>
              <w:ind w:left="25"/>
              <w:rPr>
                <w:lang w:val="es-ES"/>
              </w:rPr>
            </w:pPr>
          </w:p>
          <w:p w14:paraId="2071BF41" w14:textId="77777777" w:rsidR="00E45397" w:rsidRPr="00E45397" w:rsidRDefault="00E45397" w:rsidP="00E45397">
            <w:pPr>
              <w:pStyle w:val="ListParagraph"/>
              <w:tabs>
                <w:tab w:val="left" w:pos="308"/>
              </w:tabs>
              <w:ind w:left="25"/>
              <w:rPr>
                <w:lang w:val="es-ES"/>
              </w:rPr>
            </w:pPr>
            <w:r w:rsidRPr="00E45397">
              <w:rPr>
                <w:lang w:val="es-ES"/>
              </w:rPr>
              <w:t xml:space="preserve">Ms. Karla Gamboa </w:t>
            </w:r>
            <w:proofErr w:type="spellStart"/>
            <w:r w:rsidRPr="00E45397">
              <w:rPr>
                <w:lang w:val="es-ES"/>
              </w:rPr>
              <w:t>Somarribas</w:t>
            </w:r>
            <w:proofErr w:type="spellEnd"/>
          </w:p>
          <w:p w14:paraId="46C2D61D" w14:textId="77777777" w:rsidR="00E45397" w:rsidRPr="00E45397" w:rsidRDefault="00E45397" w:rsidP="00E45397">
            <w:pPr>
              <w:pStyle w:val="ListParagraph"/>
              <w:tabs>
                <w:tab w:val="left" w:pos="308"/>
              </w:tabs>
              <w:ind w:left="25"/>
              <w:rPr>
                <w:lang w:val="en-US"/>
              </w:rPr>
            </w:pPr>
            <w:r w:rsidRPr="00E45397">
              <w:rPr>
                <w:lang w:val="en-US"/>
              </w:rPr>
              <w:t>Adviser, National Institute of Women</w:t>
            </w:r>
          </w:p>
          <w:p w14:paraId="3B9CE489" w14:textId="77777777" w:rsidR="00E45397" w:rsidRPr="00E45397" w:rsidRDefault="00E45397" w:rsidP="00E45397">
            <w:pPr>
              <w:pStyle w:val="ListParagraph"/>
              <w:tabs>
                <w:tab w:val="left" w:pos="308"/>
              </w:tabs>
              <w:ind w:left="25"/>
              <w:rPr>
                <w:lang w:val="en-US"/>
              </w:rPr>
            </w:pPr>
            <w:r w:rsidRPr="00E45397">
              <w:rPr>
                <w:lang w:val="en-US"/>
              </w:rPr>
              <w:t>kgamboa@inamu.go.cr</w:t>
            </w:r>
          </w:p>
          <w:p w14:paraId="0CF838FC" w14:textId="77777777" w:rsidR="00E45397" w:rsidRPr="00E45397" w:rsidRDefault="00E45397" w:rsidP="00E45397">
            <w:pPr>
              <w:pStyle w:val="ListParagraph"/>
              <w:tabs>
                <w:tab w:val="left" w:pos="308"/>
              </w:tabs>
              <w:ind w:left="25"/>
              <w:rPr>
                <w:lang w:val="en-US"/>
              </w:rPr>
            </w:pPr>
          </w:p>
          <w:p w14:paraId="29AECD87" w14:textId="77777777" w:rsidR="00E45397" w:rsidRPr="00E45397" w:rsidRDefault="00E45397" w:rsidP="00E45397">
            <w:pPr>
              <w:pStyle w:val="ListParagraph"/>
              <w:tabs>
                <w:tab w:val="left" w:pos="308"/>
              </w:tabs>
              <w:ind w:left="25"/>
              <w:rPr>
                <w:lang w:val="en-US"/>
              </w:rPr>
            </w:pPr>
            <w:r w:rsidRPr="00E45397">
              <w:rPr>
                <w:lang w:val="en-US"/>
              </w:rPr>
              <w:t>Mrs. Carmen Muñoz Quesada</w:t>
            </w:r>
          </w:p>
          <w:p w14:paraId="320F6D70" w14:textId="77777777" w:rsidR="00E45397" w:rsidRPr="00E45397" w:rsidRDefault="00E45397" w:rsidP="00E45397">
            <w:pPr>
              <w:pStyle w:val="ListParagraph"/>
              <w:tabs>
                <w:tab w:val="left" w:pos="308"/>
              </w:tabs>
              <w:ind w:left="25"/>
              <w:rPr>
                <w:lang w:val="en-US"/>
              </w:rPr>
            </w:pPr>
            <w:r w:rsidRPr="00E45397">
              <w:rPr>
                <w:lang w:val="en-US"/>
              </w:rPr>
              <w:t>Adviser, National Institute of Women</w:t>
            </w:r>
          </w:p>
          <w:p w14:paraId="14E640C6" w14:textId="77777777" w:rsidR="00E45397" w:rsidRPr="00E45397" w:rsidRDefault="00E45397" w:rsidP="00E45397">
            <w:pPr>
              <w:pStyle w:val="ListParagraph"/>
              <w:tabs>
                <w:tab w:val="left" w:pos="308"/>
              </w:tabs>
              <w:ind w:left="25"/>
              <w:rPr>
                <w:lang w:val="es-ES"/>
              </w:rPr>
            </w:pPr>
            <w:r w:rsidRPr="00E45397">
              <w:rPr>
                <w:lang w:val="es-ES"/>
              </w:rPr>
              <w:t>cmunoz@inamu.go.cr</w:t>
            </w:r>
          </w:p>
          <w:p w14:paraId="604FB2A9" w14:textId="77777777" w:rsidR="00E45397" w:rsidRPr="00E45397" w:rsidRDefault="00E45397" w:rsidP="00E45397">
            <w:pPr>
              <w:pStyle w:val="ListParagraph"/>
              <w:tabs>
                <w:tab w:val="left" w:pos="308"/>
              </w:tabs>
              <w:ind w:left="25"/>
              <w:rPr>
                <w:lang w:val="es-ES"/>
              </w:rPr>
            </w:pPr>
          </w:p>
          <w:p w14:paraId="6C85E937" w14:textId="77777777" w:rsidR="00E45397" w:rsidRPr="00E45397" w:rsidRDefault="00E45397" w:rsidP="00E45397">
            <w:pPr>
              <w:pStyle w:val="ListParagraph"/>
              <w:tabs>
                <w:tab w:val="left" w:pos="308"/>
              </w:tabs>
              <w:ind w:left="25"/>
              <w:rPr>
                <w:lang w:val="es-ES"/>
              </w:rPr>
            </w:pPr>
            <w:r w:rsidRPr="00E45397">
              <w:rPr>
                <w:lang w:val="es-ES"/>
              </w:rPr>
              <w:t>Mr. Luis José Solís Aragonés</w:t>
            </w:r>
          </w:p>
          <w:p w14:paraId="6850CB6E" w14:textId="77777777" w:rsidR="00E45397" w:rsidRPr="00E45397" w:rsidRDefault="00E45397" w:rsidP="00E45397">
            <w:pPr>
              <w:pStyle w:val="ListParagraph"/>
              <w:tabs>
                <w:tab w:val="left" w:pos="308"/>
              </w:tabs>
              <w:ind w:left="25"/>
              <w:rPr>
                <w:lang w:val="en-US"/>
              </w:rPr>
            </w:pPr>
            <w:r w:rsidRPr="00E45397">
              <w:rPr>
                <w:lang w:val="en-US"/>
              </w:rPr>
              <w:t>Human Rights Officer, Directorate-General of Foreign Policy, Ministry of Foreign Affairs and Worship</w:t>
            </w:r>
          </w:p>
          <w:p w14:paraId="7E991CE4" w14:textId="77777777" w:rsidR="00E45397" w:rsidRPr="00E45397" w:rsidRDefault="00E45397" w:rsidP="00E45397">
            <w:pPr>
              <w:pStyle w:val="ListParagraph"/>
              <w:tabs>
                <w:tab w:val="left" w:pos="308"/>
              </w:tabs>
              <w:ind w:left="25"/>
              <w:rPr>
                <w:lang w:val="es-ES"/>
              </w:rPr>
            </w:pPr>
            <w:r w:rsidRPr="00E45397">
              <w:rPr>
                <w:lang w:val="es-ES"/>
              </w:rPr>
              <w:t>lsolis@rree.go.cr</w:t>
            </w:r>
          </w:p>
          <w:p w14:paraId="52F6402D" w14:textId="77777777" w:rsidR="00E45397" w:rsidRPr="00E45397" w:rsidRDefault="00E45397" w:rsidP="00E45397">
            <w:pPr>
              <w:pStyle w:val="ListParagraph"/>
              <w:tabs>
                <w:tab w:val="left" w:pos="308"/>
              </w:tabs>
              <w:ind w:left="25"/>
              <w:rPr>
                <w:lang w:val="es-ES"/>
              </w:rPr>
            </w:pPr>
          </w:p>
          <w:p w14:paraId="4C08E72C" w14:textId="77777777" w:rsidR="00E45397" w:rsidRPr="00E45397" w:rsidRDefault="00E45397" w:rsidP="00E45397">
            <w:pPr>
              <w:pStyle w:val="ListParagraph"/>
              <w:tabs>
                <w:tab w:val="left" w:pos="308"/>
              </w:tabs>
              <w:ind w:left="25"/>
              <w:rPr>
                <w:lang w:val="es-ES"/>
              </w:rPr>
            </w:pPr>
            <w:r w:rsidRPr="00E45397">
              <w:rPr>
                <w:lang w:val="es-ES"/>
              </w:rPr>
              <w:t>Mrs. Carlina Alfaro Aguilar</w:t>
            </w:r>
          </w:p>
          <w:p w14:paraId="0C99613F" w14:textId="77777777" w:rsidR="00E45397" w:rsidRPr="00E45397" w:rsidRDefault="00E45397" w:rsidP="00E45397">
            <w:pPr>
              <w:pStyle w:val="ListParagraph"/>
              <w:tabs>
                <w:tab w:val="left" w:pos="308"/>
              </w:tabs>
              <w:ind w:left="25"/>
              <w:rPr>
                <w:lang w:val="en-US"/>
              </w:rPr>
            </w:pPr>
            <w:r w:rsidRPr="00E45397">
              <w:rPr>
                <w:lang w:val="en-US"/>
              </w:rPr>
              <w:t>Communications, National Institute of Women</w:t>
            </w:r>
          </w:p>
          <w:p w14:paraId="733474B1" w14:textId="77777777" w:rsidR="00E45397" w:rsidRPr="00E45397" w:rsidRDefault="00E45397" w:rsidP="00E45397">
            <w:pPr>
              <w:pStyle w:val="ListParagraph"/>
              <w:tabs>
                <w:tab w:val="left" w:pos="308"/>
              </w:tabs>
              <w:ind w:left="25"/>
              <w:rPr>
                <w:lang w:val="en-US"/>
              </w:rPr>
            </w:pPr>
            <w:r w:rsidRPr="00E45397">
              <w:rPr>
                <w:lang w:val="en-US"/>
              </w:rPr>
              <w:t>calfaro@inamu.go.cr</w:t>
            </w:r>
          </w:p>
          <w:p w14:paraId="3E6D9D17" w14:textId="77777777" w:rsidR="00E45397" w:rsidRPr="00E45397" w:rsidRDefault="00E45397" w:rsidP="00E45397">
            <w:pPr>
              <w:pStyle w:val="ListParagraph"/>
              <w:tabs>
                <w:tab w:val="left" w:pos="308"/>
              </w:tabs>
              <w:ind w:left="25"/>
              <w:rPr>
                <w:lang w:val="en-US"/>
              </w:rPr>
            </w:pPr>
          </w:p>
          <w:p w14:paraId="0E305FB0" w14:textId="77777777" w:rsidR="00E45397" w:rsidRPr="00E45397" w:rsidRDefault="00E45397" w:rsidP="00E45397">
            <w:pPr>
              <w:pStyle w:val="ListParagraph"/>
              <w:tabs>
                <w:tab w:val="left" w:pos="308"/>
              </w:tabs>
              <w:ind w:left="25"/>
              <w:rPr>
                <w:lang w:val="en-US"/>
              </w:rPr>
            </w:pPr>
            <w:r w:rsidRPr="00E45397">
              <w:rPr>
                <w:lang w:val="en-US"/>
              </w:rPr>
              <w:lastRenderedPageBreak/>
              <w:t xml:space="preserve">Ms. Shi </w:t>
            </w:r>
            <w:proofErr w:type="spellStart"/>
            <w:r w:rsidRPr="00E45397">
              <w:rPr>
                <w:lang w:val="en-US"/>
              </w:rPr>
              <w:t>Alarcón</w:t>
            </w:r>
            <w:proofErr w:type="spellEnd"/>
            <w:r w:rsidRPr="00E45397">
              <w:rPr>
                <w:lang w:val="en-US"/>
              </w:rPr>
              <w:t>-Zamora</w:t>
            </w:r>
          </w:p>
          <w:p w14:paraId="70D39EBA" w14:textId="77777777" w:rsidR="00E45397" w:rsidRPr="00E45397" w:rsidRDefault="00E45397" w:rsidP="00E45397">
            <w:pPr>
              <w:pStyle w:val="ListParagraph"/>
              <w:tabs>
                <w:tab w:val="left" w:pos="308"/>
              </w:tabs>
              <w:ind w:left="25"/>
              <w:rPr>
                <w:lang w:val="en-US"/>
              </w:rPr>
            </w:pPr>
            <w:r w:rsidRPr="00E45397">
              <w:rPr>
                <w:lang w:val="en-US"/>
              </w:rPr>
              <w:t>Teacher, Costa Rica Institute of Technology</w:t>
            </w:r>
          </w:p>
          <w:p w14:paraId="017D43D4" w14:textId="77777777" w:rsidR="00E45397" w:rsidRPr="00E45397" w:rsidRDefault="00E45397" w:rsidP="00E45397">
            <w:pPr>
              <w:pStyle w:val="ListParagraph"/>
              <w:tabs>
                <w:tab w:val="left" w:pos="308"/>
              </w:tabs>
              <w:ind w:left="25"/>
              <w:rPr>
                <w:lang w:val="en-US"/>
              </w:rPr>
            </w:pPr>
            <w:r w:rsidRPr="00E45397">
              <w:rPr>
                <w:lang w:val="en-US"/>
              </w:rPr>
              <w:t>salarcon@itcr.ac.cr</w:t>
            </w:r>
          </w:p>
          <w:p w14:paraId="3D9FD20A" w14:textId="77777777" w:rsidR="00E45397" w:rsidRPr="00E45397" w:rsidRDefault="00E45397" w:rsidP="00E45397">
            <w:pPr>
              <w:pStyle w:val="ListParagraph"/>
              <w:tabs>
                <w:tab w:val="left" w:pos="308"/>
              </w:tabs>
              <w:ind w:left="25"/>
              <w:rPr>
                <w:lang w:val="en-US"/>
              </w:rPr>
            </w:pPr>
          </w:p>
          <w:p w14:paraId="3749A20D" w14:textId="77777777" w:rsidR="00E45397" w:rsidRPr="00E45397" w:rsidRDefault="00E45397" w:rsidP="00E45397">
            <w:pPr>
              <w:pStyle w:val="ListParagraph"/>
              <w:tabs>
                <w:tab w:val="left" w:pos="308"/>
              </w:tabs>
              <w:ind w:left="25"/>
              <w:rPr>
                <w:lang w:val="en-US"/>
              </w:rPr>
            </w:pPr>
            <w:r w:rsidRPr="00E45397">
              <w:rPr>
                <w:lang w:val="en-US"/>
              </w:rPr>
              <w:t>Ms. Albertina Alfaro Chinchilla</w:t>
            </w:r>
          </w:p>
          <w:p w14:paraId="1EDA988D" w14:textId="77777777" w:rsidR="00E45397" w:rsidRPr="00E45397" w:rsidRDefault="00E45397" w:rsidP="00E45397">
            <w:pPr>
              <w:pStyle w:val="ListParagraph"/>
              <w:tabs>
                <w:tab w:val="left" w:pos="308"/>
              </w:tabs>
              <w:ind w:left="25"/>
              <w:rPr>
                <w:lang w:val="en-US"/>
              </w:rPr>
            </w:pPr>
            <w:r w:rsidRPr="00E45397">
              <w:rPr>
                <w:lang w:val="en-US"/>
              </w:rPr>
              <w:t>Civil society representative, Agenda CEDAW</w:t>
            </w:r>
          </w:p>
          <w:p w14:paraId="431B2C2B" w14:textId="77777777" w:rsidR="00E45397" w:rsidRPr="00E45397" w:rsidRDefault="00E45397" w:rsidP="00E45397">
            <w:pPr>
              <w:pStyle w:val="ListParagraph"/>
              <w:tabs>
                <w:tab w:val="left" w:pos="308"/>
              </w:tabs>
              <w:ind w:left="25"/>
              <w:rPr>
                <w:lang w:val="en-US"/>
              </w:rPr>
            </w:pPr>
            <w:r w:rsidRPr="00E45397">
              <w:rPr>
                <w:lang w:val="en-US"/>
              </w:rPr>
              <w:t>tinalfaro@gmail.com</w:t>
            </w:r>
          </w:p>
          <w:p w14:paraId="047A4A63" w14:textId="77777777" w:rsidR="00E45397" w:rsidRPr="00E45397" w:rsidRDefault="00E45397" w:rsidP="00E45397">
            <w:pPr>
              <w:pStyle w:val="ListParagraph"/>
              <w:tabs>
                <w:tab w:val="left" w:pos="308"/>
              </w:tabs>
              <w:ind w:left="25"/>
              <w:rPr>
                <w:lang w:val="en-US"/>
              </w:rPr>
            </w:pPr>
          </w:p>
          <w:p w14:paraId="6284667E" w14:textId="77777777" w:rsidR="00E45397" w:rsidRPr="00E45397" w:rsidRDefault="00E45397" w:rsidP="00E45397">
            <w:pPr>
              <w:pStyle w:val="ListParagraph"/>
              <w:tabs>
                <w:tab w:val="left" w:pos="308"/>
              </w:tabs>
              <w:ind w:left="25"/>
              <w:rPr>
                <w:lang w:val="en-US"/>
              </w:rPr>
            </w:pPr>
            <w:r w:rsidRPr="00E45397">
              <w:rPr>
                <w:lang w:val="en-US"/>
              </w:rPr>
              <w:t>Ms. Samantha Guadalupe Araya Manzanares</w:t>
            </w:r>
          </w:p>
          <w:p w14:paraId="0C5CE843" w14:textId="77777777" w:rsidR="00E45397" w:rsidRPr="00E45397" w:rsidRDefault="00E45397" w:rsidP="00E45397">
            <w:pPr>
              <w:pStyle w:val="ListParagraph"/>
              <w:tabs>
                <w:tab w:val="left" w:pos="308"/>
              </w:tabs>
              <w:ind w:left="25"/>
              <w:rPr>
                <w:lang w:val="en-US"/>
              </w:rPr>
            </w:pPr>
            <w:r w:rsidRPr="00E45397">
              <w:rPr>
                <w:lang w:val="en-US"/>
              </w:rPr>
              <w:t xml:space="preserve">Civil society representative, </w:t>
            </w:r>
            <w:proofErr w:type="spellStart"/>
            <w:r w:rsidRPr="00E45397">
              <w:rPr>
                <w:lang w:val="en-US"/>
              </w:rPr>
              <w:t>Asociación</w:t>
            </w:r>
            <w:proofErr w:type="spellEnd"/>
            <w:r w:rsidRPr="00E45397">
              <w:rPr>
                <w:lang w:val="en-US"/>
              </w:rPr>
              <w:t xml:space="preserve"> </w:t>
            </w:r>
            <w:proofErr w:type="spellStart"/>
            <w:r w:rsidRPr="00E45397">
              <w:rPr>
                <w:lang w:val="en-US"/>
              </w:rPr>
              <w:t>Transvida</w:t>
            </w:r>
            <w:proofErr w:type="spellEnd"/>
          </w:p>
          <w:p w14:paraId="634708D0" w14:textId="77777777" w:rsidR="00E45397" w:rsidRPr="00E45397" w:rsidRDefault="00E45397" w:rsidP="00E45397">
            <w:pPr>
              <w:pStyle w:val="ListParagraph"/>
              <w:tabs>
                <w:tab w:val="left" w:pos="308"/>
              </w:tabs>
              <w:ind w:left="25"/>
              <w:rPr>
                <w:lang w:val="en-US"/>
              </w:rPr>
            </w:pPr>
            <w:r w:rsidRPr="00E45397">
              <w:rPr>
                <w:lang w:val="en-US"/>
              </w:rPr>
              <w:t>samantha.araya89@gmail.com</w:t>
            </w:r>
          </w:p>
          <w:p w14:paraId="3729EF6D" w14:textId="77777777" w:rsidR="00E45397" w:rsidRPr="00E45397" w:rsidRDefault="00E45397" w:rsidP="00E45397">
            <w:pPr>
              <w:pStyle w:val="ListParagraph"/>
              <w:tabs>
                <w:tab w:val="left" w:pos="308"/>
              </w:tabs>
              <w:ind w:left="25"/>
              <w:rPr>
                <w:lang w:val="en-US"/>
              </w:rPr>
            </w:pPr>
          </w:p>
          <w:p w14:paraId="5ED2F699" w14:textId="77777777" w:rsidR="00E45397" w:rsidRPr="00E45397" w:rsidRDefault="00E45397" w:rsidP="00E45397">
            <w:pPr>
              <w:pStyle w:val="ListParagraph"/>
              <w:tabs>
                <w:tab w:val="left" w:pos="308"/>
              </w:tabs>
              <w:ind w:left="25"/>
              <w:rPr>
                <w:lang w:val="en-US"/>
              </w:rPr>
            </w:pPr>
            <w:r w:rsidRPr="00E45397">
              <w:rPr>
                <w:lang w:val="en-US"/>
              </w:rPr>
              <w:t>Ms. Michelle Jones</w:t>
            </w:r>
          </w:p>
          <w:p w14:paraId="5E4B28CB" w14:textId="77777777" w:rsidR="00E45397" w:rsidRPr="00E45397" w:rsidRDefault="00E45397" w:rsidP="00E45397">
            <w:pPr>
              <w:pStyle w:val="ListParagraph"/>
              <w:tabs>
                <w:tab w:val="left" w:pos="308"/>
              </w:tabs>
              <w:ind w:left="25"/>
              <w:rPr>
                <w:lang w:val="en-US"/>
              </w:rPr>
            </w:pPr>
            <w:r w:rsidRPr="00E45397">
              <w:rPr>
                <w:lang w:val="en-US"/>
              </w:rPr>
              <w:t>Civil society representative, ACCEDER</w:t>
            </w:r>
          </w:p>
          <w:p w14:paraId="0468CC17" w14:textId="77777777" w:rsidR="00E45397" w:rsidRPr="00E45397" w:rsidRDefault="00E45397" w:rsidP="00E45397">
            <w:pPr>
              <w:pStyle w:val="ListParagraph"/>
              <w:tabs>
                <w:tab w:val="left" w:pos="308"/>
              </w:tabs>
              <w:ind w:left="25"/>
              <w:rPr>
                <w:lang w:val="en-US"/>
              </w:rPr>
            </w:pPr>
            <w:r w:rsidRPr="00E45397">
              <w:rPr>
                <w:lang w:val="en-US"/>
              </w:rPr>
              <w:t>michijones@gmail.com</w:t>
            </w:r>
          </w:p>
          <w:p w14:paraId="436A47C0" w14:textId="77777777" w:rsidR="00E45397" w:rsidRPr="00E45397" w:rsidRDefault="00E45397" w:rsidP="00E45397">
            <w:pPr>
              <w:pStyle w:val="ListParagraph"/>
              <w:tabs>
                <w:tab w:val="left" w:pos="308"/>
              </w:tabs>
              <w:ind w:left="25"/>
              <w:rPr>
                <w:lang w:val="en-US"/>
              </w:rPr>
            </w:pPr>
          </w:p>
          <w:p w14:paraId="5F4F6FD5" w14:textId="77777777" w:rsidR="00E45397" w:rsidRPr="00E45397" w:rsidRDefault="00E45397" w:rsidP="00E45397">
            <w:pPr>
              <w:pStyle w:val="ListParagraph"/>
              <w:tabs>
                <w:tab w:val="left" w:pos="308"/>
              </w:tabs>
              <w:ind w:left="25"/>
              <w:rPr>
                <w:lang w:val="en-US"/>
              </w:rPr>
            </w:pPr>
            <w:r w:rsidRPr="00E45397">
              <w:rPr>
                <w:lang w:val="en-US"/>
              </w:rPr>
              <w:t xml:space="preserve">Ms. Celina Beatriz Castro </w:t>
            </w:r>
            <w:proofErr w:type="spellStart"/>
            <w:r w:rsidRPr="00E45397">
              <w:rPr>
                <w:lang w:val="en-US"/>
              </w:rPr>
              <w:t>Zúñiga</w:t>
            </w:r>
            <w:proofErr w:type="spellEnd"/>
          </w:p>
          <w:p w14:paraId="05822B7A"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Foro de Mujeres del INAMU</w:t>
            </w:r>
          </w:p>
          <w:p w14:paraId="6DCAACC7" w14:textId="77777777" w:rsidR="00E45397" w:rsidRPr="00E45397" w:rsidRDefault="00E45397" w:rsidP="00E45397">
            <w:pPr>
              <w:pStyle w:val="ListParagraph"/>
              <w:tabs>
                <w:tab w:val="left" w:pos="308"/>
              </w:tabs>
              <w:ind w:left="25"/>
              <w:rPr>
                <w:lang w:val="es-ES"/>
              </w:rPr>
            </w:pPr>
            <w:r w:rsidRPr="00E45397">
              <w:rPr>
                <w:lang w:val="es-ES"/>
              </w:rPr>
              <w:t>acamude@gmail.com</w:t>
            </w:r>
          </w:p>
          <w:p w14:paraId="135336BF" w14:textId="77777777" w:rsidR="00E45397" w:rsidRPr="00E45397" w:rsidRDefault="00E45397" w:rsidP="00E45397">
            <w:pPr>
              <w:pStyle w:val="ListParagraph"/>
              <w:tabs>
                <w:tab w:val="left" w:pos="308"/>
              </w:tabs>
              <w:ind w:left="25"/>
              <w:rPr>
                <w:lang w:val="es-ES"/>
              </w:rPr>
            </w:pPr>
          </w:p>
          <w:p w14:paraId="7A67F8F4" w14:textId="77777777" w:rsidR="00E45397" w:rsidRPr="00E45397" w:rsidRDefault="00E45397" w:rsidP="00E45397">
            <w:pPr>
              <w:pStyle w:val="ListParagraph"/>
              <w:tabs>
                <w:tab w:val="left" w:pos="308"/>
              </w:tabs>
              <w:ind w:left="25"/>
              <w:rPr>
                <w:lang w:val="es-ES"/>
              </w:rPr>
            </w:pPr>
            <w:r w:rsidRPr="00E45397">
              <w:rPr>
                <w:lang w:val="es-ES"/>
              </w:rPr>
              <w:t>Mrs. Angie Quirós Mora</w:t>
            </w:r>
          </w:p>
          <w:p w14:paraId="01C691FE"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Foro de Mujeres Políticas</w:t>
            </w:r>
          </w:p>
          <w:p w14:paraId="39DB7FBC" w14:textId="77777777" w:rsidR="00E45397" w:rsidRPr="00E45397" w:rsidRDefault="00E45397" w:rsidP="00E45397">
            <w:pPr>
              <w:pStyle w:val="ListParagraph"/>
              <w:tabs>
                <w:tab w:val="left" w:pos="308"/>
              </w:tabs>
              <w:ind w:left="25"/>
              <w:rPr>
                <w:lang w:val="en-US"/>
              </w:rPr>
            </w:pPr>
            <w:r w:rsidRPr="00E45397">
              <w:rPr>
                <w:lang w:val="en-US"/>
              </w:rPr>
              <w:t>angiequimo@ymail.com</w:t>
            </w:r>
          </w:p>
          <w:p w14:paraId="34C02D8F" w14:textId="77777777" w:rsidR="00E45397" w:rsidRPr="00E45397" w:rsidRDefault="00E45397" w:rsidP="00E45397">
            <w:pPr>
              <w:pStyle w:val="ListParagraph"/>
              <w:tabs>
                <w:tab w:val="left" w:pos="308"/>
              </w:tabs>
              <w:ind w:left="25"/>
              <w:rPr>
                <w:lang w:val="en-US"/>
              </w:rPr>
            </w:pPr>
          </w:p>
          <w:p w14:paraId="4BA0A4C2" w14:textId="77777777" w:rsidR="00E45397" w:rsidRPr="00E45397" w:rsidRDefault="00E45397" w:rsidP="00E45397">
            <w:pPr>
              <w:pStyle w:val="ListParagraph"/>
              <w:tabs>
                <w:tab w:val="left" w:pos="308"/>
              </w:tabs>
              <w:ind w:left="25"/>
              <w:rPr>
                <w:lang w:val="en-US"/>
              </w:rPr>
            </w:pPr>
            <w:r w:rsidRPr="00E45397">
              <w:rPr>
                <w:lang w:val="en-US"/>
              </w:rPr>
              <w:t>Ms. Cinthia Small Francis</w:t>
            </w:r>
          </w:p>
          <w:p w14:paraId="6CDD9033"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Foro de Mujeres Afrodescendientes</w:t>
            </w:r>
          </w:p>
          <w:p w14:paraId="0AF1D9AF" w14:textId="77777777" w:rsidR="00E45397" w:rsidRPr="00E45397" w:rsidRDefault="00E45397" w:rsidP="00E45397">
            <w:pPr>
              <w:pStyle w:val="ListParagraph"/>
              <w:tabs>
                <w:tab w:val="left" w:pos="308"/>
              </w:tabs>
              <w:ind w:left="25"/>
              <w:rPr>
                <w:lang w:val="en-US"/>
              </w:rPr>
            </w:pPr>
            <w:r w:rsidRPr="00E45397">
              <w:rPr>
                <w:lang w:val="en-US"/>
              </w:rPr>
              <w:t>smallsoc@gmail.com</w:t>
            </w:r>
          </w:p>
          <w:p w14:paraId="7B38CA70" w14:textId="77777777" w:rsidR="00E45397" w:rsidRPr="00E45397" w:rsidRDefault="00E45397" w:rsidP="00E45397">
            <w:pPr>
              <w:pStyle w:val="ListParagraph"/>
              <w:tabs>
                <w:tab w:val="left" w:pos="308"/>
              </w:tabs>
              <w:ind w:left="25"/>
              <w:rPr>
                <w:lang w:val="en-US"/>
              </w:rPr>
            </w:pPr>
          </w:p>
          <w:p w14:paraId="4CBB2FE9" w14:textId="77777777" w:rsidR="00E45397" w:rsidRPr="00E45397" w:rsidRDefault="00E45397" w:rsidP="00E45397">
            <w:pPr>
              <w:pStyle w:val="ListParagraph"/>
              <w:tabs>
                <w:tab w:val="left" w:pos="308"/>
              </w:tabs>
              <w:ind w:left="25"/>
              <w:rPr>
                <w:lang w:val="en-US"/>
              </w:rPr>
            </w:pPr>
            <w:r w:rsidRPr="00E45397">
              <w:rPr>
                <w:lang w:val="en-US"/>
              </w:rPr>
              <w:t>Ms. Angie Cruickshank</w:t>
            </w:r>
          </w:p>
          <w:p w14:paraId="4429D5FC"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xml:space="preserve">, Capítulo Costa Rica de la Red de Mujeres </w:t>
            </w:r>
            <w:proofErr w:type="spellStart"/>
            <w:r w:rsidRPr="00E45397">
              <w:rPr>
                <w:lang w:val="es-ES"/>
              </w:rPr>
              <w:t>Afrolatinoamericanas</w:t>
            </w:r>
            <w:proofErr w:type="spellEnd"/>
            <w:r w:rsidRPr="00E45397">
              <w:rPr>
                <w:lang w:val="es-ES"/>
              </w:rPr>
              <w:t>, Afrocaribeñas y de la Diáspora</w:t>
            </w:r>
          </w:p>
          <w:p w14:paraId="1403044F" w14:textId="77777777" w:rsidR="00E45397" w:rsidRPr="00E45397" w:rsidRDefault="00E45397" w:rsidP="00E45397">
            <w:pPr>
              <w:pStyle w:val="ListParagraph"/>
              <w:tabs>
                <w:tab w:val="left" w:pos="308"/>
              </w:tabs>
              <w:ind w:left="25"/>
              <w:rPr>
                <w:lang w:val="es-ES"/>
              </w:rPr>
            </w:pPr>
            <w:r w:rsidRPr="00E45397">
              <w:rPr>
                <w:lang w:val="es-ES"/>
              </w:rPr>
              <w:t>anchcl@hotmail.com</w:t>
            </w:r>
          </w:p>
          <w:p w14:paraId="52C9036B" w14:textId="77777777" w:rsidR="00E45397" w:rsidRPr="00E45397" w:rsidRDefault="00E45397" w:rsidP="00E45397">
            <w:pPr>
              <w:pStyle w:val="ListParagraph"/>
              <w:tabs>
                <w:tab w:val="left" w:pos="308"/>
              </w:tabs>
              <w:ind w:left="25"/>
              <w:rPr>
                <w:lang w:val="es-ES"/>
              </w:rPr>
            </w:pPr>
          </w:p>
          <w:p w14:paraId="04950CF8" w14:textId="77777777" w:rsidR="00E45397" w:rsidRPr="00E45397" w:rsidRDefault="00E45397" w:rsidP="00E45397">
            <w:pPr>
              <w:pStyle w:val="ListParagraph"/>
              <w:tabs>
                <w:tab w:val="left" w:pos="308"/>
              </w:tabs>
              <w:ind w:left="25"/>
              <w:rPr>
                <w:lang w:val="es-ES"/>
              </w:rPr>
            </w:pPr>
            <w:r w:rsidRPr="00E45397">
              <w:rPr>
                <w:lang w:val="es-ES"/>
              </w:rPr>
              <w:t>Ms. Marina López Morales</w:t>
            </w:r>
          </w:p>
          <w:p w14:paraId="651F4B8D"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xml:space="preserve">, Foro de Mujeres Indígenas </w:t>
            </w:r>
            <w:proofErr w:type="spellStart"/>
            <w:r w:rsidRPr="00E45397">
              <w:rPr>
                <w:lang w:val="es-ES"/>
              </w:rPr>
              <w:t>Bribri</w:t>
            </w:r>
            <w:proofErr w:type="spellEnd"/>
          </w:p>
          <w:p w14:paraId="7CA248AB" w14:textId="77777777" w:rsidR="00E45397" w:rsidRPr="00E45397" w:rsidRDefault="00E45397" w:rsidP="00E45397">
            <w:pPr>
              <w:pStyle w:val="ListParagraph"/>
              <w:tabs>
                <w:tab w:val="left" w:pos="308"/>
              </w:tabs>
              <w:ind w:left="25"/>
              <w:rPr>
                <w:lang w:val="es-ES"/>
              </w:rPr>
            </w:pPr>
            <w:r w:rsidRPr="00E45397">
              <w:rPr>
                <w:lang w:val="es-ES"/>
              </w:rPr>
              <w:t>marinalopez2174@mail.com</w:t>
            </w:r>
          </w:p>
          <w:p w14:paraId="78CAD043" w14:textId="77777777" w:rsidR="00E45397" w:rsidRPr="00E45397" w:rsidRDefault="00E45397" w:rsidP="00E45397">
            <w:pPr>
              <w:pStyle w:val="ListParagraph"/>
              <w:tabs>
                <w:tab w:val="left" w:pos="308"/>
              </w:tabs>
              <w:ind w:left="25"/>
              <w:rPr>
                <w:lang w:val="es-ES"/>
              </w:rPr>
            </w:pPr>
          </w:p>
          <w:p w14:paraId="17A49C32" w14:textId="77777777" w:rsidR="00E45397" w:rsidRPr="00E45397" w:rsidRDefault="00E45397" w:rsidP="00E45397">
            <w:pPr>
              <w:pStyle w:val="ListParagraph"/>
              <w:tabs>
                <w:tab w:val="left" w:pos="308"/>
              </w:tabs>
              <w:ind w:left="25"/>
              <w:rPr>
                <w:lang w:val="es-ES"/>
              </w:rPr>
            </w:pPr>
            <w:r w:rsidRPr="00E45397">
              <w:rPr>
                <w:lang w:val="es-ES"/>
              </w:rPr>
              <w:t>Ms. Irma Maroto González</w:t>
            </w:r>
          </w:p>
          <w:p w14:paraId="2108D566"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Foro de Mujeres Indígenas Boruca</w:t>
            </w:r>
          </w:p>
          <w:p w14:paraId="6AEF7C79" w14:textId="77777777" w:rsidR="00E45397" w:rsidRPr="00E45397" w:rsidRDefault="00E45397" w:rsidP="00E45397">
            <w:pPr>
              <w:pStyle w:val="ListParagraph"/>
              <w:tabs>
                <w:tab w:val="left" w:pos="308"/>
              </w:tabs>
              <w:ind w:left="25"/>
              <w:rPr>
                <w:lang w:val="es-ES"/>
              </w:rPr>
            </w:pPr>
            <w:r w:rsidRPr="00E45397">
              <w:rPr>
                <w:lang w:val="es-ES"/>
              </w:rPr>
              <w:lastRenderedPageBreak/>
              <w:t>irmamarotogonzalez@gmail.com</w:t>
            </w:r>
          </w:p>
          <w:p w14:paraId="008726AC" w14:textId="77777777" w:rsidR="00E45397" w:rsidRPr="00E45397" w:rsidRDefault="00E45397" w:rsidP="00E45397">
            <w:pPr>
              <w:pStyle w:val="ListParagraph"/>
              <w:tabs>
                <w:tab w:val="left" w:pos="308"/>
              </w:tabs>
              <w:ind w:left="25"/>
              <w:rPr>
                <w:lang w:val="es-ES"/>
              </w:rPr>
            </w:pPr>
          </w:p>
          <w:p w14:paraId="5BE33993" w14:textId="77777777" w:rsidR="00E45397" w:rsidRPr="00E45397" w:rsidRDefault="00E45397" w:rsidP="00E45397">
            <w:pPr>
              <w:pStyle w:val="ListParagraph"/>
              <w:tabs>
                <w:tab w:val="left" w:pos="308"/>
              </w:tabs>
              <w:ind w:left="25"/>
              <w:rPr>
                <w:lang w:val="es-ES"/>
              </w:rPr>
            </w:pPr>
            <w:r w:rsidRPr="00E45397">
              <w:rPr>
                <w:lang w:val="es-ES"/>
              </w:rPr>
              <w:t>Ms. Isabel Rivera Navas</w:t>
            </w:r>
          </w:p>
          <w:p w14:paraId="372492DF"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xml:space="preserve">, Foro de Mujeres Indígenas </w:t>
            </w:r>
            <w:proofErr w:type="spellStart"/>
            <w:r w:rsidRPr="00E45397">
              <w:rPr>
                <w:lang w:val="es-ES"/>
              </w:rPr>
              <w:t>Teribe</w:t>
            </w:r>
            <w:proofErr w:type="spellEnd"/>
            <w:r w:rsidRPr="00E45397">
              <w:rPr>
                <w:lang w:val="es-ES"/>
              </w:rPr>
              <w:t xml:space="preserve"> o </w:t>
            </w:r>
            <w:proofErr w:type="spellStart"/>
            <w:r w:rsidRPr="00E45397">
              <w:rPr>
                <w:lang w:val="es-ES"/>
              </w:rPr>
              <w:t>Brӧrán</w:t>
            </w:r>
            <w:proofErr w:type="spellEnd"/>
          </w:p>
          <w:p w14:paraId="11234B7B" w14:textId="77777777" w:rsidR="00E45397" w:rsidRPr="00E45397" w:rsidRDefault="00E45397" w:rsidP="00E45397">
            <w:pPr>
              <w:pStyle w:val="ListParagraph"/>
              <w:tabs>
                <w:tab w:val="left" w:pos="308"/>
              </w:tabs>
              <w:ind w:left="25"/>
              <w:rPr>
                <w:lang w:val="es-ES"/>
              </w:rPr>
            </w:pPr>
            <w:r w:rsidRPr="00E45397">
              <w:rPr>
                <w:lang w:val="es-ES"/>
              </w:rPr>
              <w:t>isabel.rivera17@gmail.com</w:t>
            </w:r>
          </w:p>
          <w:p w14:paraId="121378B1" w14:textId="77777777" w:rsidR="00E45397" w:rsidRPr="00E45397" w:rsidRDefault="00E45397" w:rsidP="00E45397">
            <w:pPr>
              <w:pStyle w:val="ListParagraph"/>
              <w:tabs>
                <w:tab w:val="left" w:pos="308"/>
              </w:tabs>
              <w:ind w:left="25"/>
              <w:rPr>
                <w:lang w:val="es-ES"/>
              </w:rPr>
            </w:pPr>
          </w:p>
          <w:p w14:paraId="1009CAF6" w14:textId="77777777" w:rsidR="00E45397" w:rsidRPr="00E45397" w:rsidRDefault="00E45397" w:rsidP="00E45397">
            <w:pPr>
              <w:pStyle w:val="ListParagraph"/>
              <w:tabs>
                <w:tab w:val="left" w:pos="308"/>
              </w:tabs>
              <w:ind w:left="25"/>
              <w:rPr>
                <w:lang w:val="es-ES"/>
              </w:rPr>
            </w:pPr>
            <w:r w:rsidRPr="00E45397">
              <w:rPr>
                <w:lang w:val="es-ES"/>
              </w:rPr>
              <w:t>Ms. Elides Rivera Navas</w:t>
            </w:r>
          </w:p>
          <w:p w14:paraId="62BBFCBB"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xml:space="preserve">, Foro de Mujeres Indígenas </w:t>
            </w:r>
            <w:proofErr w:type="spellStart"/>
            <w:r w:rsidRPr="00E45397">
              <w:rPr>
                <w:lang w:val="es-ES"/>
              </w:rPr>
              <w:t>Teribe</w:t>
            </w:r>
            <w:proofErr w:type="spellEnd"/>
            <w:r w:rsidRPr="00E45397">
              <w:rPr>
                <w:lang w:val="es-ES"/>
              </w:rPr>
              <w:t xml:space="preserve"> o </w:t>
            </w:r>
            <w:proofErr w:type="spellStart"/>
            <w:r w:rsidRPr="00E45397">
              <w:rPr>
                <w:lang w:val="es-ES"/>
              </w:rPr>
              <w:t>Brӧrán</w:t>
            </w:r>
            <w:proofErr w:type="spellEnd"/>
          </w:p>
          <w:p w14:paraId="60DB8911" w14:textId="77777777" w:rsidR="00E45397" w:rsidRPr="00E45397" w:rsidRDefault="00E45397" w:rsidP="00E45397">
            <w:pPr>
              <w:pStyle w:val="ListParagraph"/>
              <w:tabs>
                <w:tab w:val="left" w:pos="308"/>
              </w:tabs>
              <w:ind w:left="25"/>
              <w:rPr>
                <w:lang w:val="es-ES"/>
              </w:rPr>
            </w:pPr>
            <w:r w:rsidRPr="00E45397">
              <w:rPr>
                <w:lang w:val="es-ES"/>
              </w:rPr>
              <w:t>riveraelides@gmail.com</w:t>
            </w:r>
          </w:p>
          <w:p w14:paraId="61264A09" w14:textId="77777777" w:rsidR="00E45397" w:rsidRPr="00E45397" w:rsidRDefault="00E45397" w:rsidP="00E45397">
            <w:pPr>
              <w:pStyle w:val="ListParagraph"/>
              <w:tabs>
                <w:tab w:val="left" w:pos="308"/>
              </w:tabs>
              <w:ind w:left="25"/>
              <w:rPr>
                <w:lang w:val="es-ES"/>
              </w:rPr>
            </w:pPr>
          </w:p>
          <w:p w14:paraId="14F31496" w14:textId="77777777" w:rsidR="00E45397" w:rsidRPr="00E45397" w:rsidRDefault="00E45397" w:rsidP="00E45397">
            <w:pPr>
              <w:pStyle w:val="ListParagraph"/>
              <w:tabs>
                <w:tab w:val="left" w:pos="308"/>
              </w:tabs>
              <w:ind w:left="25"/>
              <w:rPr>
                <w:lang w:val="es-ES"/>
              </w:rPr>
            </w:pPr>
            <w:r w:rsidRPr="00E45397">
              <w:rPr>
                <w:lang w:val="es-ES"/>
              </w:rPr>
              <w:t xml:space="preserve">Ms. Elisa Rodríguez </w:t>
            </w:r>
            <w:proofErr w:type="spellStart"/>
            <w:r w:rsidRPr="00E45397">
              <w:rPr>
                <w:lang w:val="es-ES"/>
              </w:rPr>
              <w:t>Rodríguez</w:t>
            </w:r>
            <w:proofErr w:type="spellEnd"/>
          </w:p>
          <w:p w14:paraId="4C6985C0"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xml:space="preserve">, Foro de Mujeres Indígenas </w:t>
            </w:r>
            <w:proofErr w:type="spellStart"/>
            <w:r w:rsidRPr="00E45397">
              <w:rPr>
                <w:lang w:val="es-ES"/>
              </w:rPr>
              <w:t>Ngöbe</w:t>
            </w:r>
            <w:proofErr w:type="spellEnd"/>
          </w:p>
          <w:p w14:paraId="073CE6A1" w14:textId="77777777" w:rsidR="00E45397" w:rsidRPr="00E45397" w:rsidRDefault="00E45397" w:rsidP="00E45397">
            <w:pPr>
              <w:pStyle w:val="ListParagraph"/>
              <w:tabs>
                <w:tab w:val="left" w:pos="308"/>
              </w:tabs>
              <w:ind w:left="25"/>
              <w:rPr>
                <w:lang w:val="es-ES"/>
              </w:rPr>
            </w:pPr>
            <w:r w:rsidRPr="00E45397">
              <w:rPr>
                <w:lang w:val="es-ES"/>
              </w:rPr>
              <w:t>jetebe34@gmail.com</w:t>
            </w:r>
          </w:p>
          <w:p w14:paraId="466853BA" w14:textId="77777777" w:rsidR="00E45397" w:rsidRPr="00E45397" w:rsidRDefault="00E45397" w:rsidP="00E45397">
            <w:pPr>
              <w:pStyle w:val="ListParagraph"/>
              <w:tabs>
                <w:tab w:val="left" w:pos="308"/>
              </w:tabs>
              <w:ind w:left="25"/>
              <w:rPr>
                <w:lang w:val="es-ES"/>
              </w:rPr>
            </w:pPr>
          </w:p>
          <w:p w14:paraId="2B60EAFA" w14:textId="77777777" w:rsidR="00E45397" w:rsidRPr="00E45397" w:rsidRDefault="00E45397" w:rsidP="00E45397">
            <w:pPr>
              <w:pStyle w:val="ListParagraph"/>
              <w:tabs>
                <w:tab w:val="left" w:pos="308"/>
              </w:tabs>
              <w:ind w:left="25"/>
              <w:rPr>
                <w:lang w:val="es-ES"/>
              </w:rPr>
            </w:pPr>
            <w:r w:rsidRPr="00E45397">
              <w:rPr>
                <w:lang w:val="es-ES"/>
              </w:rPr>
              <w:t xml:space="preserve">Ms. Lourdes Rojas </w:t>
            </w:r>
            <w:proofErr w:type="spellStart"/>
            <w:r w:rsidRPr="00E45397">
              <w:rPr>
                <w:lang w:val="es-ES"/>
              </w:rPr>
              <w:t>Frasser</w:t>
            </w:r>
            <w:proofErr w:type="spellEnd"/>
          </w:p>
          <w:p w14:paraId="40233B95" w14:textId="77777777" w:rsidR="00E45397" w:rsidRPr="00E45397" w:rsidRDefault="00E45397" w:rsidP="00E45397">
            <w:pPr>
              <w:pStyle w:val="ListParagraph"/>
              <w:tabs>
                <w:tab w:val="left" w:pos="308"/>
              </w:tabs>
              <w:ind w:left="25"/>
              <w:rPr>
                <w:lang w:val="es-ES"/>
              </w:rPr>
            </w:pPr>
            <w:r w:rsidRPr="00E45397">
              <w:rPr>
                <w:lang w:val="es-ES"/>
              </w:rPr>
              <w:t xml:space="preserve">Civil </w:t>
            </w:r>
            <w:proofErr w:type="spellStart"/>
            <w:r w:rsidRPr="00E45397">
              <w:rPr>
                <w:lang w:val="es-ES"/>
              </w:rPr>
              <w:t>society</w:t>
            </w:r>
            <w:proofErr w:type="spellEnd"/>
            <w:r w:rsidRPr="00E45397">
              <w:rPr>
                <w:lang w:val="es-ES"/>
              </w:rPr>
              <w:t xml:space="preserve"> </w:t>
            </w:r>
            <w:proofErr w:type="spellStart"/>
            <w:r w:rsidRPr="00E45397">
              <w:rPr>
                <w:lang w:val="es-ES"/>
              </w:rPr>
              <w:t>representative</w:t>
            </w:r>
            <w:proofErr w:type="spellEnd"/>
            <w:r w:rsidRPr="00E45397">
              <w:rPr>
                <w:lang w:val="es-ES"/>
              </w:rPr>
              <w:t>, Foro de Mujeres Indígenas Boruca</w:t>
            </w:r>
          </w:p>
          <w:p w14:paraId="4C83801A" w14:textId="22B196E7" w:rsidR="005E0AF5" w:rsidRPr="005E0AF5" w:rsidRDefault="00E45397" w:rsidP="00E45397">
            <w:pPr>
              <w:pStyle w:val="ListParagraph"/>
              <w:tabs>
                <w:tab w:val="left" w:pos="308"/>
              </w:tabs>
              <w:ind w:left="25"/>
              <w:rPr>
                <w:lang w:val="es-ES"/>
              </w:rPr>
            </w:pPr>
            <w:r w:rsidRPr="00E45397">
              <w:rPr>
                <w:lang w:val="es-ES"/>
              </w:rPr>
              <w:t>artelocagru@yahoo.es</w:t>
            </w:r>
          </w:p>
        </w:tc>
      </w:tr>
    </w:tbl>
    <w:p w14:paraId="76B464DF" w14:textId="360E0886" w:rsidR="000A7D12" w:rsidRDefault="000A7D12" w:rsidP="000A7D12"/>
    <w:sectPr w:rsidR="000A7D12" w:rsidSect="00F710BF">
      <w:headerReference w:type="default" r:id="rId7"/>
      <w:pgSz w:w="12240" w:h="15840"/>
      <w:pgMar w:top="2831" w:right="1440" w:bottom="1440" w:left="1440" w:header="5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9FEF" w14:textId="77777777" w:rsidR="00291699" w:rsidRDefault="00291699" w:rsidP="00DE53A0">
      <w:r>
        <w:separator/>
      </w:r>
    </w:p>
  </w:endnote>
  <w:endnote w:type="continuationSeparator" w:id="0">
    <w:p w14:paraId="70D727D9" w14:textId="77777777" w:rsidR="00291699" w:rsidRDefault="00291699" w:rsidP="00D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D29DE" w14:textId="77777777" w:rsidR="00291699" w:rsidRDefault="00291699" w:rsidP="00DE53A0">
      <w:r>
        <w:separator/>
      </w:r>
    </w:p>
  </w:footnote>
  <w:footnote w:type="continuationSeparator" w:id="0">
    <w:p w14:paraId="3DD09BC0" w14:textId="77777777" w:rsidR="00291699" w:rsidRDefault="00291699" w:rsidP="00DE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0DB7" w14:textId="36C231AC" w:rsidR="00280B5B" w:rsidRDefault="00280B5B" w:rsidP="00280B5B">
    <w:pPr>
      <w:pStyle w:val="Header"/>
      <w:tabs>
        <w:tab w:val="clear" w:pos="4680"/>
        <w:tab w:val="clear" w:pos="9360"/>
        <w:tab w:val="center" w:pos="3544"/>
      </w:tabs>
      <w:jc w:val="center"/>
      <w:rPr>
        <w:lang w:val="es-ES"/>
      </w:rPr>
    </w:pPr>
    <w:r>
      <w:rPr>
        <w:noProof/>
      </w:rPr>
      <w:drawing>
        <wp:anchor distT="0" distB="0" distL="114300" distR="114300" simplePos="0" relativeHeight="251659264" behindDoc="1" locked="0" layoutInCell="1" allowOverlap="1" wp14:anchorId="68D44948" wp14:editId="3F92B18D">
          <wp:simplePos x="0" y="0"/>
          <wp:positionH relativeFrom="column">
            <wp:posOffset>4918710</wp:posOffset>
          </wp:positionH>
          <wp:positionV relativeFrom="paragraph">
            <wp:posOffset>-293676</wp:posOffset>
          </wp:positionV>
          <wp:extent cx="847725" cy="909955"/>
          <wp:effectExtent l="0" t="0" r="3175" b="4445"/>
          <wp:wrapNone/>
          <wp:docPr id="3" name="Imagen 5">
            <a:extLst xmlns:a="http://schemas.openxmlformats.org/drawingml/2006/main">
              <a:ext uri="{FF2B5EF4-FFF2-40B4-BE49-F238E27FC236}">
                <a16:creationId xmlns:a16="http://schemas.microsoft.com/office/drawing/2014/main" id="{254C0A45-B362-6F47-A5E7-AAD5A610267D}"/>
              </a:ext>
            </a:extLst>
          </wp:docPr>
          <wp:cNvGraphicFramePr/>
          <a:graphic xmlns:a="http://schemas.openxmlformats.org/drawingml/2006/main">
            <a:graphicData uri="http://schemas.openxmlformats.org/drawingml/2006/picture">
              <pic:pic xmlns:pic="http://schemas.openxmlformats.org/drawingml/2006/picture">
                <pic:nvPicPr>
                  <pic:cNvPr id="3" name="Imagen 5">
                    <a:extLst>
                      <a:ext uri="{FF2B5EF4-FFF2-40B4-BE49-F238E27FC236}">
                        <a16:creationId xmlns:a16="http://schemas.microsoft.com/office/drawing/2014/main" id="{254C0A45-B362-6F47-A5E7-AAD5A610267D}"/>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3F325B" wp14:editId="682E3945">
          <wp:simplePos x="0" y="0"/>
          <wp:positionH relativeFrom="column">
            <wp:posOffset>-132</wp:posOffset>
          </wp:positionH>
          <wp:positionV relativeFrom="paragraph">
            <wp:posOffset>-139372</wp:posOffset>
          </wp:positionV>
          <wp:extent cx="2037080" cy="647700"/>
          <wp:effectExtent l="0" t="0" r="0" b="0"/>
          <wp:wrapNone/>
          <wp:docPr id="2" name="Imagen 6">
            <a:extLst xmlns:a="http://schemas.openxmlformats.org/drawingml/2006/main">
              <a:ext uri="{FF2B5EF4-FFF2-40B4-BE49-F238E27FC236}">
                <a16:creationId xmlns:a16="http://schemas.microsoft.com/office/drawing/2014/main" id="{329B80EF-E0F2-684B-BE9F-0F22FBC4D118}"/>
              </a:ext>
            </a:extLst>
          </wp:docPr>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329B80EF-E0F2-684B-BE9F-0F22FBC4D118}"/>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0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AA796" w14:textId="77777777" w:rsidR="00280B5B" w:rsidRDefault="00280B5B" w:rsidP="00280B5B">
    <w:pPr>
      <w:pStyle w:val="Header"/>
      <w:tabs>
        <w:tab w:val="clear" w:pos="4680"/>
        <w:tab w:val="clear" w:pos="9360"/>
        <w:tab w:val="center" w:pos="3544"/>
      </w:tabs>
      <w:jc w:val="center"/>
      <w:rPr>
        <w:lang w:val="es-ES"/>
      </w:rPr>
    </w:pPr>
  </w:p>
  <w:p w14:paraId="658AD931" w14:textId="77777777" w:rsidR="000B5AE5" w:rsidRDefault="000B5AE5" w:rsidP="000B5AE5">
    <w:pPr>
      <w:pStyle w:val="Header"/>
      <w:tabs>
        <w:tab w:val="center" w:pos="3544"/>
      </w:tabs>
      <w:jc w:val="center"/>
      <w:rPr>
        <w:lang w:val="es-ES"/>
      </w:rPr>
    </w:pPr>
  </w:p>
  <w:p w14:paraId="15480440" w14:textId="77777777" w:rsidR="000B5AE5" w:rsidRDefault="000B5AE5" w:rsidP="000B5AE5">
    <w:pPr>
      <w:pStyle w:val="Header"/>
      <w:tabs>
        <w:tab w:val="center" w:pos="3544"/>
      </w:tabs>
      <w:jc w:val="center"/>
      <w:rPr>
        <w:lang w:val="es-ES"/>
      </w:rPr>
    </w:pPr>
  </w:p>
  <w:p w14:paraId="455451B1" w14:textId="1ABB0F56" w:rsidR="000B5AE5" w:rsidRPr="000B5AE5" w:rsidRDefault="000B5AE5" w:rsidP="000B5AE5">
    <w:pPr>
      <w:pStyle w:val="Header"/>
      <w:tabs>
        <w:tab w:val="center" w:pos="3544"/>
      </w:tabs>
      <w:jc w:val="center"/>
      <w:rPr>
        <w:lang w:val="es-ES"/>
      </w:rPr>
    </w:pPr>
    <w:r w:rsidRPr="000B5AE5">
      <w:rPr>
        <w:lang w:val="es-ES"/>
      </w:rPr>
      <w:t>65 período de sesiones de la Comisión de la Condición Jurídica y Social de la Mujer,</w:t>
    </w:r>
  </w:p>
  <w:p w14:paraId="4ECEB9E2" w14:textId="77777777" w:rsidR="000B5AE5" w:rsidRPr="000B5AE5" w:rsidRDefault="000B5AE5" w:rsidP="000B5AE5">
    <w:pPr>
      <w:pStyle w:val="Header"/>
      <w:tabs>
        <w:tab w:val="center" w:pos="3544"/>
      </w:tabs>
      <w:jc w:val="center"/>
      <w:rPr>
        <w:lang w:val="es-ES"/>
      </w:rPr>
    </w:pPr>
    <w:r w:rsidRPr="000B5AE5">
      <w:rPr>
        <w:lang w:val="es-ES"/>
      </w:rPr>
      <w:t>Naciones Unidas</w:t>
    </w:r>
  </w:p>
  <w:p w14:paraId="225B101F" w14:textId="6BBDF0FC" w:rsidR="00280B5B" w:rsidRPr="00DE53A0" w:rsidRDefault="000B5AE5" w:rsidP="000B5AE5">
    <w:pPr>
      <w:pStyle w:val="Header"/>
      <w:tabs>
        <w:tab w:val="clear" w:pos="4680"/>
        <w:tab w:val="clear" w:pos="9360"/>
        <w:tab w:val="center" w:pos="3544"/>
      </w:tabs>
      <w:jc w:val="center"/>
      <w:rPr>
        <w:lang w:val="es-ES"/>
      </w:rPr>
    </w:pPr>
    <w:r w:rsidRPr="000B5AE5">
      <w:rPr>
        <w:lang w:val="es-ES"/>
      </w:rPr>
      <w:t>15 al 26 de marzo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74E9"/>
    <w:multiLevelType w:val="hybridMultilevel"/>
    <w:tmpl w:val="E286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70970"/>
    <w:multiLevelType w:val="hybridMultilevel"/>
    <w:tmpl w:val="6B565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A01A9"/>
    <w:multiLevelType w:val="hybridMultilevel"/>
    <w:tmpl w:val="E286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54CC4"/>
    <w:multiLevelType w:val="hybridMultilevel"/>
    <w:tmpl w:val="A10A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12"/>
    <w:rsid w:val="000212AC"/>
    <w:rsid w:val="000A7D12"/>
    <w:rsid w:val="000B5AE5"/>
    <w:rsid w:val="002464EA"/>
    <w:rsid w:val="00246651"/>
    <w:rsid w:val="00280B5B"/>
    <w:rsid w:val="00291699"/>
    <w:rsid w:val="0035053C"/>
    <w:rsid w:val="004A3700"/>
    <w:rsid w:val="004A3D74"/>
    <w:rsid w:val="005325A2"/>
    <w:rsid w:val="0059215B"/>
    <w:rsid w:val="005E0AF5"/>
    <w:rsid w:val="0068653D"/>
    <w:rsid w:val="007B1238"/>
    <w:rsid w:val="007B7A29"/>
    <w:rsid w:val="00877992"/>
    <w:rsid w:val="008A1236"/>
    <w:rsid w:val="00905332"/>
    <w:rsid w:val="009235BD"/>
    <w:rsid w:val="0097333F"/>
    <w:rsid w:val="00A5413B"/>
    <w:rsid w:val="00AF5861"/>
    <w:rsid w:val="00B121D9"/>
    <w:rsid w:val="00B70087"/>
    <w:rsid w:val="00D964EF"/>
    <w:rsid w:val="00DE53A0"/>
    <w:rsid w:val="00E043EF"/>
    <w:rsid w:val="00E42FFD"/>
    <w:rsid w:val="00E45397"/>
    <w:rsid w:val="00E94A1D"/>
    <w:rsid w:val="00EB0C34"/>
    <w:rsid w:val="00EB0FC6"/>
    <w:rsid w:val="00EF2249"/>
    <w:rsid w:val="00F26B7F"/>
    <w:rsid w:val="00F35238"/>
    <w:rsid w:val="00F710BF"/>
    <w:rsid w:val="00F7435B"/>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FE1D"/>
  <w15:chartTrackingRefBased/>
  <w15:docId w15:val="{12544D6C-04FF-284D-824C-09AF40CE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3A0"/>
    <w:pPr>
      <w:tabs>
        <w:tab w:val="center" w:pos="4680"/>
        <w:tab w:val="right" w:pos="9360"/>
      </w:tabs>
    </w:pPr>
  </w:style>
  <w:style w:type="character" w:customStyle="1" w:styleId="HeaderChar">
    <w:name w:val="Header Char"/>
    <w:basedOn w:val="DefaultParagraphFont"/>
    <w:link w:val="Header"/>
    <w:uiPriority w:val="99"/>
    <w:rsid w:val="00DE53A0"/>
  </w:style>
  <w:style w:type="paragraph" w:styleId="Footer">
    <w:name w:val="footer"/>
    <w:basedOn w:val="Normal"/>
    <w:link w:val="FooterChar"/>
    <w:uiPriority w:val="99"/>
    <w:unhideWhenUsed/>
    <w:rsid w:val="00DE53A0"/>
    <w:pPr>
      <w:tabs>
        <w:tab w:val="center" w:pos="4680"/>
        <w:tab w:val="right" w:pos="9360"/>
      </w:tabs>
    </w:pPr>
  </w:style>
  <w:style w:type="character" w:customStyle="1" w:styleId="FooterChar">
    <w:name w:val="Footer Char"/>
    <w:basedOn w:val="DefaultParagraphFont"/>
    <w:link w:val="Footer"/>
    <w:uiPriority w:val="99"/>
    <w:rsid w:val="00DE53A0"/>
  </w:style>
  <w:style w:type="paragraph" w:styleId="ListParagraph">
    <w:name w:val="List Paragraph"/>
    <w:basedOn w:val="Normal"/>
    <w:uiPriority w:val="34"/>
    <w:qFormat/>
    <w:rsid w:val="0059215B"/>
    <w:pPr>
      <w:ind w:left="720"/>
      <w:contextualSpacing/>
    </w:pPr>
  </w:style>
  <w:style w:type="character" w:styleId="Hyperlink">
    <w:name w:val="Hyperlink"/>
    <w:basedOn w:val="DefaultParagraphFont"/>
    <w:uiPriority w:val="99"/>
    <w:unhideWhenUsed/>
    <w:rsid w:val="005E0AF5"/>
    <w:rPr>
      <w:color w:val="0563C1" w:themeColor="hyperlink"/>
      <w:u w:val="single"/>
    </w:rPr>
  </w:style>
  <w:style w:type="character" w:styleId="UnresolvedMention">
    <w:name w:val="Unresolved Mention"/>
    <w:basedOn w:val="DefaultParagraphFont"/>
    <w:uiPriority w:val="99"/>
    <w:semiHidden/>
    <w:unhideWhenUsed/>
    <w:rsid w:val="005E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552">
      <w:bodyDiv w:val="1"/>
      <w:marLeft w:val="0"/>
      <w:marRight w:val="0"/>
      <w:marTop w:val="0"/>
      <w:marBottom w:val="0"/>
      <w:divBdr>
        <w:top w:val="none" w:sz="0" w:space="0" w:color="auto"/>
        <w:left w:val="none" w:sz="0" w:space="0" w:color="auto"/>
        <w:bottom w:val="none" w:sz="0" w:space="0" w:color="auto"/>
        <w:right w:val="none" w:sz="0" w:space="0" w:color="auto"/>
      </w:divBdr>
      <w:divsChild>
        <w:div w:id="751393271">
          <w:marLeft w:val="0"/>
          <w:marRight w:val="0"/>
          <w:marTop w:val="0"/>
          <w:marBottom w:val="0"/>
          <w:divBdr>
            <w:top w:val="none" w:sz="0" w:space="0" w:color="auto"/>
            <w:left w:val="none" w:sz="0" w:space="0" w:color="auto"/>
            <w:bottom w:val="none" w:sz="0" w:space="0" w:color="auto"/>
            <w:right w:val="none" w:sz="0" w:space="0" w:color="auto"/>
          </w:divBdr>
          <w:divsChild>
            <w:div w:id="1339044078">
              <w:marLeft w:val="0"/>
              <w:marRight w:val="0"/>
              <w:marTop w:val="0"/>
              <w:marBottom w:val="0"/>
              <w:divBdr>
                <w:top w:val="none" w:sz="0" w:space="0" w:color="auto"/>
                <w:left w:val="none" w:sz="0" w:space="0" w:color="auto"/>
                <w:bottom w:val="none" w:sz="0" w:space="0" w:color="auto"/>
                <w:right w:val="none" w:sz="0" w:space="0" w:color="auto"/>
              </w:divBdr>
              <w:divsChild>
                <w:div w:id="3028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700">
          <w:marLeft w:val="0"/>
          <w:marRight w:val="0"/>
          <w:marTop w:val="0"/>
          <w:marBottom w:val="0"/>
          <w:divBdr>
            <w:top w:val="none" w:sz="0" w:space="0" w:color="auto"/>
            <w:left w:val="none" w:sz="0" w:space="0" w:color="auto"/>
            <w:bottom w:val="none" w:sz="0" w:space="0" w:color="auto"/>
            <w:right w:val="none" w:sz="0" w:space="0" w:color="auto"/>
          </w:divBdr>
          <w:divsChild>
            <w:div w:id="862595786">
              <w:marLeft w:val="0"/>
              <w:marRight w:val="0"/>
              <w:marTop w:val="0"/>
              <w:marBottom w:val="0"/>
              <w:divBdr>
                <w:top w:val="none" w:sz="0" w:space="0" w:color="auto"/>
                <w:left w:val="none" w:sz="0" w:space="0" w:color="auto"/>
                <w:bottom w:val="none" w:sz="0" w:space="0" w:color="auto"/>
                <w:right w:val="none" w:sz="0" w:space="0" w:color="auto"/>
              </w:divBdr>
              <w:divsChild>
                <w:div w:id="2101024170">
                  <w:marLeft w:val="0"/>
                  <w:marRight w:val="0"/>
                  <w:marTop w:val="0"/>
                  <w:marBottom w:val="0"/>
                  <w:divBdr>
                    <w:top w:val="none" w:sz="0" w:space="0" w:color="auto"/>
                    <w:left w:val="none" w:sz="0" w:space="0" w:color="auto"/>
                    <w:bottom w:val="none" w:sz="0" w:space="0" w:color="auto"/>
                    <w:right w:val="none" w:sz="0" w:space="0" w:color="auto"/>
                  </w:divBdr>
                </w:div>
              </w:divsChild>
            </w:div>
            <w:div w:id="1638293590">
              <w:marLeft w:val="0"/>
              <w:marRight w:val="0"/>
              <w:marTop w:val="0"/>
              <w:marBottom w:val="0"/>
              <w:divBdr>
                <w:top w:val="none" w:sz="0" w:space="0" w:color="auto"/>
                <w:left w:val="none" w:sz="0" w:space="0" w:color="auto"/>
                <w:bottom w:val="none" w:sz="0" w:space="0" w:color="auto"/>
                <w:right w:val="none" w:sz="0" w:space="0" w:color="auto"/>
              </w:divBdr>
              <w:divsChild>
                <w:div w:id="3704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3913">
      <w:bodyDiv w:val="1"/>
      <w:marLeft w:val="0"/>
      <w:marRight w:val="0"/>
      <w:marTop w:val="0"/>
      <w:marBottom w:val="0"/>
      <w:divBdr>
        <w:top w:val="none" w:sz="0" w:space="0" w:color="auto"/>
        <w:left w:val="none" w:sz="0" w:space="0" w:color="auto"/>
        <w:bottom w:val="none" w:sz="0" w:space="0" w:color="auto"/>
        <w:right w:val="none" w:sz="0" w:space="0" w:color="auto"/>
      </w:divBdr>
    </w:div>
    <w:div w:id="7232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Gamboa</dc:creator>
  <cp:keywords/>
  <dc:description/>
  <cp:lastModifiedBy>Karla Gamboa</cp:lastModifiedBy>
  <cp:revision>9</cp:revision>
  <dcterms:created xsi:type="dcterms:W3CDTF">2021-02-15T03:44:00Z</dcterms:created>
  <dcterms:modified xsi:type="dcterms:W3CDTF">2021-03-15T02:02:00Z</dcterms:modified>
</cp:coreProperties>
</file>