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BF93" w14:textId="77777777" w:rsidR="0085738A" w:rsidRPr="006816D6" w:rsidRDefault="00012DF3" w:rsidP="0085738A">
      <w:pPr>
        <w:pBdr>
          <w:bottom w:val="single" w:sz="18" w:space="1" w:color="31849B" w:themeColor="accent5" w:themeShade="BF"/>
        </w:pBdr>
        <w:jc w:val="center"/>
        <w:rPr>
          <w:b/>
          <w:bCs/>
          <w:smallCaps/>
          <w:color w:val="000000" w:themeColor="text1"/>
          <w:sz w:val="28"/>
          <w:szCs w:val="28"/>
        </w:rPr>
      </w:pPr>
      <w:r w:rsidRPr="006816D6">
        <w:rPr>
          <w:b/>
          <w:bCs/>
          <w:smallCaps/>
          <w:color w:val="000000" w:themeColor="text1"/>
          <w:sz w:val="28"/>
          <w:szCs w:val="28"/>
        </w:rPr>
        <w:t>José Francisco Pacheco Jiménez</w:t>
      </w:r>
    </w:p>
    <w:p w14:paraId="66376F40" w14:textId="77777777" w:rsidR="0085738A" w:rsidRPr="006816D6" w:rsidRDefault="0085738A" w:rsidP="0085738A"/>
    <w:p w14:paraId="4481D425" w14:textId="77777777" w:rsidR="00AA7A9C" w:rsidRPr="006816D6" w:rsidRDefault="0085738A" w:rsidP="0085738A">
      <w:pPr>
        <w:jc w:val="center"/>
        <w:rPr>
          <w:sz w:val="20"/>
        </w:rPr>
      </w:pPr>
      <w:r w:rsidRPr="006816D6">
        <w:rPr>
          <w:sz w:val="20"/>
        </w:rPr>
        <w:t>Condominios Bosques de Ve</w:t>
      </w:r>
      <w:r w:rsidR="00B57EEF" w:rsidRPr="006816D6">
        <w:rPr>
          <w:sz w:val="20"/>
        </w:rPr>
        <w:t xml:space="preserve">larde, Casa 3D. </w:t>
      </w:r>
      <w:r w:rsidR="00AA7A9C" w:rsidRPr="006816D6">
        <w:rPr>
          <w:sz w:val="20"/>
        </w:rPr>
        <w:t xml:space="preserve">1 Km Oeste Hospital Nuevo carretera a Barreal, </w:t>
      </w:r>
    </w:p>
    <w:p w14:paraId="77B3C609" w14:textId="43B46502" w:rsidR="0085738A" w:rsidRPr="006816D6" w:rsidRDefault="00B57EEF" w:rsidP="0085738A">
      <w:pPr>
        <w:jc w:val="center"/>
        <w:rPr>
          <w:sz w:val="20"/>
        </w:rPr>
      </w:pPr>
      <w:r w:rsidRPr="006816D6">
        <w:rPr>
          <w:sz w:val="20"/>
        </w:rPr>
        <w:t>San Francisco</w:t>
      </w:r>
      <w:r w:rsidR="0085738A" w:rsidRPr="006816D6">
        <w:rPr>
          <w:sz w:val="20"/>
        </w:rPr>
        <w:t>, Heredia, Costa Rica|</w:t>
      </w:r>
    </w:p>
    <w:p w14:paraId="46C134AA" w14:textId="39B4902E" w:rsidR="00DE4827" w:rsidRPr="006816D6" w:rsidRDefault="002C762F" w:rsidP="0085738A">
      <w:pPr>
        <w:jc w:val="center"/>
        <w:rPr>
          <w:sz w:val="20"/>
        </w:rPr>
      </w:pPr>
      <w:r w:rsidRPr="006816D6">
        <w:rPr>
          <w:sz w:val="20"/>
        </w:rPr>
        <w:t>Teléfono</w:t>
      </w:r>
      <w:r w:rsidR="0085738A" w:rsidRPr="006816D6">
        <w:rPr>
          <w:sz w:val="20"/>
        </w:rPr>
        <w:t xml:space="preserve">: 506-8833-9695 | Email: </w:t>
      </w:r>
      <w:hyperlink r:id="rId8" w:history="1">
        <w:r w:rsidR="00C005D9" w:rsidRPr="006816D6">
          <w:rPr>
            <w:rStyle w:val="Hipervnculo"/>
            <w:sz w:val="20"/>
          </w:rPr>
          <w:t>pacheco.jimenez@gmail.com</w:t>
        </w:r>
      </w:hyperlink>
      <w:r w:rsidR="00C005D9" w:rsidRPr="006816D6">
        <w:rPr>
          <w:sz w:val="20"/>
        </w:rPr>
        <w:t xml:space="preserve"> </w:t>
      </w:r>
    </w:p>
    <w:p w14:paraId="26972D53" w14:textId="77777777" w:rsidR="00DE4827" w:rsidRPr="006816D6" w:rsidRDefault="00DE4827"/>
    <w:p w14:paraId="10B28639" w14:textId="78B387D5" w:rsidR="00012DF3" w:rsidRPr="006816D6" w:rsidRDefault="003A6E9F" w:rsidP="00DE4827">
      <w:pPr>
        <w:pBdr>
          <w:bottom w:val="single" w:sz="18" w:space="1" w:color="31849B" w:themeColor="accent5" w:themeShade="BF"/>
        </w:pBdr>
        <w:jc w:val="center"/>
        <w:rPr>
          <w:b/>
          <w:sz w:val="24"/>
          <w:szCs w:val="24"/>
        </w:rPr>
      </w:pPr>
      <w:r w:rsidRPr="006816D6">
        <w:rPr>
          <w:b/>
          <w:sz w:val="24"/>
          <w:szCs w:val="24"/>
        </w:rPr>
        <w:t>Resumen General</w:t>
      </w:r>
    </w:p>
    <w:p w14:paraId="2BD3ED9C" w14:textId="77777777" w:rsidR="00385E4E" w:rsidRPr="006816D6" w:rsidRDefault="00385E4E"/>
    <w:p w14:paraId="44C01C25" w14:textId="77777777" w:rsidR="00D86C2A" w:rsidRPr="006816D6" w:rsidRDefault="003A6E9F" w:rsidP="00AB0353">
      <w:pPr>
        <w:jc w:val="both"/>
        <w:rPr>
          <w:sz w:val="20"/>
        </w:rPr>
      </w:pPr>
      <w:r w:rsidRPr="006816D6">
        <w:rPr>
          <w:sz w:val="20"/>
        </w:rPr>
        <w:t>Entre mayo 2014 y mayo 2017 fungí como Viceministro de Hacienda del Gobierno de Costa Rica encargado del tema de gasto</w:t>
      </w:r>
      <w:r w:rsidR="00762C35" w:rsidRPr="006816D6">
        <w:rPr>
          <w:sz w:val="20"/>
        </w:rPr>
        <w:t xml:space="preserve"> público</w:t>
      </w:r>
      <w:r w:rsidRPr="006816D6">
        <w:rPr>
          <w:sz w:val="20"/>
        </w:rPr>
        <w:t xml:space="preserve"> y del Sistema de Administración Financiera</w:t>
      </w:r>
      <w:r w:rsidR="00762C35" w:rsidRPr="006816D6">
        <w:rPr>
          <w:sz w:val="20"/>
        </w:rPr>
        <w:t xml:space="preserve"> que comprende el Presupuesto Nacional, la Tesorería Nacional, la Dirección de Crédito Público, la Contabilidad Nacional y la Dirección de Contratación Administrativa</w:t>
      </w:r>
      <w:r w:rsidRPr="006816D6">
        <w:rPr>
          <w:sz w:val="20"/>
        </w:rPr>
        <w:t>.</w:t>
      </w:r>
      <w:r w:rsidR="00762C35" w:rsidRPr="006816D6">
        <w:rPr>
          <w:sz w:val="20"/>
        </w:rPr>
        <w:t xml:space="preserve"> Desde dicha posición coordiné parte de la Reforma Fiscal puesta en discusión en la Asamblea Legislativa. Asimismo, se dio impulso a un conjunto de proyectos tendientes a modernizar el funcionamiento de la Administración Financiera, entre los cuales sobresale la presupuestación por resultados, los pasivos contingentes y el costeo unitario, así como cambios en cuanto a la integración del sistema de compras públicas, la finalización del proyecto de NICS-SP y el establecimiento de la unidad de APP que pretende mejorar el análisis de </w:t>
      </w:r>
      <w:r w:rsidR="003805CD" w:rsidRPr="006816D6">
        <w:rPr>
          <w:sz w:val="20"/>
        </w:rPr>
        <w:t xml:space="preserve">proyectos de inversión pública. </w:t>
      </w:r>
    </w:p>
    <w:p w14:paraId="5DB99AAC" w14:textId="77777777" w:rsidR="00D86C2A" w:rsidRPr="006816D6" w:rsidRDefault="00D86C2A" w:rsidP="00AB0353">
      <w:pPr>
        <w:jc w:val="both"/>
        <w:rPr>
          <w:sz w:val="20"/>
        </w:rPr>
      </w:pPr>
    </w:p>
    <w:p w14:paraId="1A6EE56D" w14:textId="190486F1" w:rsidR="003A6E9F" w:rsidRPr="006816D6" w:rsidRDefault="00762C35" w:rsidP="00AB0353">
      <w:pPr>
        <w:jc w:val="both"/>
        <w:rPr>
          <w:sz w:val="20"/>
        </w:rPr>
      </w:pPr>
      <w:r w:rsidRPr="006816D6">
        <w:rPr>
          <w:sz w:val="20"/>
        </w:rPr>
        <w:t xml:space="preserve">Previo a mi incorporación al Ministerio de Hacienda, mi experiencia profesional comprendió 11 años como consultor en áreas relacionadas con políticas y gestión pública en sectores sociales, especialmente salud, educación, pobreza y seguridad social. Dicha experiencia </w:t>
      </w:r>
      <w:r w:rsidR="003805CD" w:rsidRPr="006816D6">
        <w:rPr>
          <w:sz w:val="20"/>
        </w:rPr>
        <w:t>incluye</w:t>
      </w:r>
      <w:r w:rsidRPr="006816D6">
        <w:rPr>
          <w:sz w:val="20"/>
        </w:rPr>
        <w:t xml:space="preserve"> proyectos en cerc</w:t>
      </w:r>
      <w:r w:rsidR="003805CD" w:rsidRPr="006816D6">
        <w:rPr>
          <w:sz w:val="20"/>
        </w:rPr>
        <w:t>a de 35 países</w:t>
      </w:r>
      <w:r w:rsidR="003A645F" w:rsidRPr="006816D6">
        <w:rPr>
          <w:sz w:val="20"/>
        </w:rPr>
        <w:t xml:space="preserve"> de 4 distintos continentes. </w:t>
      </w:r>
    </w:p>
    <w:p w14:paraId="18E01C7B" w14:textId="77777777" w:rsidR="003A645F" w:rsidRPr="006816D6" w:rsidRDefault="003A645F" w:rsidP="00AB0353">
      <w:pPr>
        <w:jc w:val="both"/>
        <w:rPr>
          <w:sz w:val="20"/>
        </w:rPr>
      </w:pPr>
    </w:p>
    <w:p w14:paraId="68B14CCF" w14:textId="46F284A4" w:rsidR="003A645F" w:rsidRPr="006816D6" w:rsidRDefault="003A645F" w:rsidP="00AB0353">
      <w:pPr>
        <w:jc w:val="both"/>
        <w:rPr>
          <w:sz w:val="20"/>
        </w:rPr>
      </w:pPr>
      <w:r w:rsidRPr="006816D6">
        <w:rPr>
          <w:sz w:val="20"/>
        </w:rPr>
        <w:t xml:space="preserve">Poseo una Maestría en Desarrollo Económico del Instituto de Estudios Sociales de La Haya (Holanda). Domino 4 idiomas y soy versado en modelación micro y macroeconómica usando el paquete STATA. </w:t>
      </w:r>
    </w:p>
    <w:p w14:paraId="2FAF0615" w14:textId="40D2B8A0" w:rsidR="00DE4827" w:rsidRPr="006816D6" w:rsidRDefault="00DE4827" w:rsidP="00AB0353">
      <w:pPr>
        <w:jc w:val="both"/>
        <w:rPr>
          <w:lang w:val="en-US"/>
        </w:rPr>
      </w:pPr>
    </w:p>
    <w:p w14:paraId="688917BD" w14:textId="77777777" w:rsidR="00DE4827" w:rsidRPr="006816D6" w:rsidRDefault="00DE4827" w:rsidP="00AB0353">
      <w:pPr>
        <w:jc w:val="both"/>
      </w:pPr>
    </w:p>
    <w:p w14:paraId="6E608BC5" w14:textId="280EFE7A" w:rsidR="00AB0353" w:rsidRPr="006816D6" w:rsidRDefault="003A645F" w:rsidP="00CD4558">
      <w:pPr>
        <w:pBdr>
          <w:bottom w:val="single" w:sz="18" w:space="1" w:color="31849B" w:themeColor="accent5" w:themeShade="BF"/>
        </w:pBdr>
        <w:jc w:val="center"/>
        <w:rPr>
          <w:b/>
          <w:sz w:val="24"/>
          <w:szCs w:val="24"/>
        </w:rPr>
      </w:pPr>
      <w:r w:rsidRPr="006816D6">
        <w:rPr>
          <w:b/>
          <w:sz w:val="24"/>
          <w:szCs w:val="24"/>
        </w:rPr>
        <w:t>Habilidades</w:t>
      </w:r>
    </w:p>
    <w:p w14:paraId="08DEE3CE" w14:textId="77777777" w:rsidR="00012DF3" w:rsidRPr="006816D6" w:rsidRDefault="00012DF3"/>
    <w:p w14:paraId="69D60437" w14:textId="1C9712D6" w:rsidR="004E7458" w:rsidRPr="006816D6" w:rsidRDefault="003A645F">
      <w:pPr>
        <w:rPr>
          <w:sz w:val="20"/>
        </w:rPr>
      </w:pPr>
      <w:r w:rsidRPr="006816D6">
        <w:rPr>
          <w:sz w:val="20"/>
        </w:rPr>
        <w:t>Principales áreas de experiencia</w:t>
      </w:r>
      <w:r w:rsidR="004E7458" w:rsidRPr="006816D6">
        <w:rPr>
          <w:sz w:val="20"/>
        </w:rPr>
        <w:t xml:space="preserve">: </w:t>
      </w:r>
    </w:p>
    <w:p w14:paraId="526C9C87" w14:textId="0B18CB04" w:rsidR="004E7458" w:rsidRPr="006816D6" w:rsidRDefault="003A645F" w:rsidP="004E7458">
      <w:pPr>
        <w:pStyle w:val="Prrafodelista"/>
        <w:numPr>
          <w:ilvl w:val="0"/>
          <w:numId w:val="4"/>
        </w:numPr>
        <w:rPr>
          <w:sz w:val="20"/>
        </w:rPr>
      </w:pPr>
      <w:r w:rsidRPr="006816D6">
        <w:rPr>
          <w:sz w:val="20"/>
        </w:rPr>
        <w:t>Salud</w:t>
      </w:r>
    </w:p>
    <w:p w14:paraId="2BBDCC1F" w14:textId="2AC10E25" w:rsidR="004E7458" w:rsidRPr="006816D6" w:rsidRDefault="003A645F" w:rsidP="004E7458">
      <w:pPr>
        <w:pStyle w:val="Prrafodelista"/>
        <w:numPr>
          <w:ilvl w:val="0"/>
          <w:numId w:val="4"/>
        </w:numPr>
        <w:rPr>
          <w:sz w:val="20"/>
        </w:rPr>
      </w:pPr>
      <w:r w:rsidRPr="006816D6">
        <w:rPr>
          <w:sz w:val="20"/>
        </w:rPr>
        <w:t xml:space="preserve">Educación </w:t>
      </w:r>
    </w:p>
    <w:p w14:paraId="2B4C9C60" w14:textId="395231B9" w:rsidR="004E7458" w:rsidRPr="006816D6" w:rsidRDefault="003A645F" w:rsidP="004E7458">
      <w:pPr>
        <w:pStyle w:val="Prrafodelista"/>
        <w:numPr>
          <w:ilvl w:val="0"/>
          <w:numId w:val="4"/>
        </w:numPr>
        <w:rPr>
          <w:sz w:val="20"/>
        </w:rPr>
      </w:pPr>
      <w:r w:rsidRPr="006816D6">
        <w:rPr>
          <w:sz w:val="20"/>
        </w:rPr>
        <w:t>Protección social</w:t>
      </w:r>
    </w:p>
    <w:p w14:paraId="3517E3EB" w14:textId="54E79D76" w:rsidR="0084227D" w:rsidRPr="006816D6" w:rsidRDefault="003A645F" w:rsidP="004E7458">
      <w:pPr>
        <w:pStyle w:val="Prrafodelista"/>
        <w:numPr>
          <w:ilvl w:val="0"/>
          <w:numId w:val="4"/>
        </w:numPr>
        <w:rPr>
          <w:sz w:val="20"/>
        </w:rPr>
      </w:pPr>
      <w:r w:rsidRPr="006816D6">
        <w:rPr>
          <w:sz w:val="20"/>
        </w:rPr>
        <w:t>Política fiscal</w:t>
      </w:r>
      <w:r w:rsidR="00FD434A" w:rsidRPr="006816D6">
        <w:rPr>
          <w:sz w:val="20"/>
        </w:rPr>
        <w:t>, especialmente aquella relacionada con Administración Financiera y Presupuestos</w:t>
      </w:r>
    </w:p>
    <w:p w14:paraId="708F8E6D" w14:textId="00EFEC0C" w:rsidR="0084227D" w:rsidRPr="006816D6" w:rsidRDefault="003A645F" w:rsidP="004E7458">
      <w:pPr>
        <w:pStyle w:val="Prrafodelista"/>
        <w:numPr>
          <w:ilvl w:val="0"/>
          <w:numId w:val="4"/>
        </w:numPr>
        <w:rPr>
          <w:sz w:val="20"/>
        </w:rPr>
      </w:pPr>
      <w:r w:rsidRPr="006816D6">
        <w:rPr>
          <w:sz w:val="20"/>
        </w:rPr>
        <w:t>Gestión pública</w:t>
      </w:r>
    </w:p>
    <w:p w14:paraId="4E57E68E" w14:textId="77777777" w:rsidR="004E7458" w:rsidRPr="006816D6" w:rsidRDefault="004E7458" w:rsidP="004E7458">
      <w:pPr>
        <w:rPr>
          <w:sz w:val="20"/>
        </w:rPr>
      </w:pPr>
    </w:p>
    <w:p w14:paraId="1D34B246" w14:textId="3A4488C2" w:rsidR="004E7458" w:rsidRPr="006816D6" w:rsidRDefault="00F2129D" w:rsidP="004E7458">
      <w:pPr>
        <w:rPr>
          <w:sz w:val="20"/>
        </w:rPr>
      </w:pPr>
      <w:r w:rsidRPr="006816D6">
        <w:rPr>
          <w:sz w:val="20"/>
        </w:rPr>
        <w:t xml:space="preserve">Experiencia específica: </w:t>
      </w:r>
    </w:p>
    <w:p w14:paraId="09A7F55C" w14:textId="18121E99" w:rsidR="00793B4E" w:rsidRPr="006816D6" w:rsidRDefault="00F2129D" w:rsidP="004E7458">
      <w:pPr>
        <w:pStyle w:val="Prrafodelista"/>
        <w:numPr>
          <w:ilvl w:val="0"/>
          <w:numId w:val="6"/>
        </w:numPr>
        <w:rPr>
          <w:sz w:val="20"/>
        </w:rPr>
      </w:pPr>
      <w:r w:rsidRPr="006816D6">
        <w:rPr>
          <w:sz w:val="20"/>
        </w:rPr>
        <w:t>Formulación de política económica y macroeconómica</w:t>
      </w:r>
    </w:p>
    <w:p w14:paraId="0B7C7A4E" w14:textId="69B07755" w:rsidR="004E7458" w:rsidRPr="006816D6" w:rsidRDefault="00F2129D" w:rsidP="004E7458">
      <w:pPr>
        <w:pStyle w:val="Prrafodelista"/>
        <w:numPr>
          <w:ilvl w:val="0"/>
          <w:numId w:val="6"/>
        </w:numPr>
        <w:rPr>
          <w:sz w:val="20"/>
        </w:rPr>
      </w:pPr>
      <w:r w:rsidRPr="006816D6">
        <w:rPr>
          <w:sz w:val="20"/>
        </w:rPr>
        <w:t>Espacio fiscal para sectores sociales</w:t>
      </w:r>
    </w:p>
    <w:p w14:paraId="416CB86F" w14:textId="0DBDAD6F" w:rsidR="0084227D" w:rsidRPr="006816D6" w:rsidRDefault="00F2129D" w:rsidP="004E7458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6816D6">
        <w:rPr>
          <w:sz w:val="20"/>
          <w:szCs w:val="20"/>
        </w:rPr>
        <w:t>Reforma del sector público</w:t>
      </w:r>
    </w:p>
    <w:p w14:paraId="02EC59B6" w14:textId="34B6BC97" w:rsidR="00603E97" w:rsidRPr="006816D6" w:rsidRDefault="00F2129D" w:rsidP="004E7458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6816D6">
        <w:rPr>
          <w:sz w:val="20"/>
          <w:szCs w:val="20"/>
        </w:rPr>
        <w:t>Presupuestación por resultados</w:t>
      </w:r>
    </w:p>
    <w:p w14:paraId="403A575C" w14:textId="3845E69C" w:rsidR="0084227D" w:rsidRPr="006816D6" w:rsidRDefault="00F2129D" w:rsidP="004E7458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6816D6">
        <w:rPr>
          <w:sz w:val="20"/>
          <w:szCs w:val="20"/>
        </w:rPr>
        <w:t>Gobernanza pública</w:t>
      </w:r>
    </w:p>
    <w:p w14:paraId="19363FC4" w14:textId="5B260743" w:rsidR="004E7458" w:rsidRPr="006816D6" w:rsidRDefault="00F2129D" w:rsidP="004E7458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6816D6">
        <w:rPr>
          <w:sz w:val="20"/>
          <w:szCs w:val="20"/>
        </w:rPr>
        <w:t>Monitoreo y evaluación</w:t>
      </w:r>
    </w:p>
    <w:p w14:paraId="5138F66D" w14:textId="68D4EFA5" w:rsidR="00793B4E" w:rsidRPr="006816D6" w:rsidRDefault="00F2129D" w:rsidP="004E7458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6816D6">
        <w:rPr>
          <w:sz w:val="20"/>
          <w:szCs w:val="20"/>
        </w:rPr>
        <w:t>Modelación econométrica</w:t>
      </w:r>
    </w:p>
    <w:p w14:paraId="2A810B66" w14:textId="77777777" w:rsidR="004E7458" w:rsidRPr="006816D6" w:rsidRDefault="004E7458" w:rsidP="004E7458">
      <w:pPr>
        <w:rPr>
          <w:sz w:val="20"/>
          <w:szCs w:val="20"/>
        </w:rPr>
      </w:pPr>
    </w:p>
    <w:p w14:paraId="339F1A07" w14:textId="2746B079" w:rsidR="004E7458" w:rsidRPr="006816D6" w:rsidRDefault="00F2129D" w:rsidP="004E7458">
      <w:pPr>
        <w:rPr>
          <w:sz w:val="20"/>
          <w:szCs w:val="20"/>
        </w:rPr>
      </w:pPr>
      <w:r w:rsidRPr="006816D6">
        <w:rPr>
          <w:sz w:val="20"/>
          <w:szCs w:val="20"/>
        </w:rPr>
        <w:t>Otras habilidades</w:t>
      </w:r>
    </w:p>
    <w:p w14:paraId="61C5CC27" w14:textId="6E7F42BB" w:rsidR="00CD4558" w:rsidRPr="006816D6" w:rsidRDefault="00F2129D" w:rsidP="00F958B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6816D6">
        <w:rPr>
          <w:sz w:val="20"/>
          <w:szCs w:val="20"/>
        </w:rPr>
        <w:t>Extensa experiencia multicultural en 35 países/4 continentes</w:t>
      </w:r>
    </w:p>
    <w:p w14:paraId="7C35E7C7" w14:textId="398BAACC" w:rsidR="00B67D66" w:rsidRPr="006816D6" w:rsidRDefault="00F2129D" w:rsidP="0085738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816D6">
        <w:rPr>
          <w:sz w:val="20"/>
          <w:szCs w:val="20"/>
        </w:rPr>
        <w:t>Análisis político</w:t>
      </w:r>
    </w:p>
    <w:p w14:paraId="50CF3E08" w14:textId="2862F8CC" w:rsidR="00F2129D" w:rsidRPr="006816D6" w:rsidRDefault="00F2129D" w:rsidP="0085738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816D6">
        <w:rPr>
          <w:sz w:val="20"/>
          <w:szCs w:val="20"/>
        </w:rPr>
        <w:t>Capacidad de trabajo bajo presión y en múltiples actividades al mismo tiempo</w:t>
      </w:r>
    </w:p>
    <w:p w14:paraId="333ECD0A" w14:textId="77777777" w:rsidR="00F2129D" w:rsidRPr="006816D6" w:rsidRDefault="00F2129D" w:rsidP="0085738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816D6">
        <w:rPr>
          <w:sz w:val="20"/>
          <w:szCs w:val="20"/>
        </w:rPr>
        <w:t>Experiencia en negociación política en Congreso y con organismos internacionales</w:t>
      </w:r>
    </w:p>
    <w:p w14:paraId="1C617293" w14:textId="7DBC6DF1" w:rsidR="00F2129D" w:rsidRPr="006816D6" w:rsidRDefault="00F2129D" w:rsidP="0085738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816D6">
        <w:rPr>
          <w:sz w:val="20"/>
          <w:szCs w:val="20"/>
        </w:rPr>
        <w:t>Capacidad de comunicar ideas complejas a poblaciones amplias</w:t>
      </w:r>
    </w:p>
    <w:p w14:paraId="048230A1" w14:textId="13EECCFA" w:rsidR="00B67D66" w:rsidRPr="006816D6" w:rsidRDefault="00F2129D" w:rsidP="00B67D66">
      <w:pPr>
        <w:pBdr>
          <w:bottom w:val="single" w:sz="18" w:space="1" w:color="31849B" w:themeColor="accent5" w:themeShade="BF"/>
        </w:pBdr>
        <w:jc w:val="center"/>
        <w:rPr>
          <w:b/>
          <w:sz w:val="24"/>
        </w:rPr>
      </w:pPr>
      <w:bookmarkStart w:id="0" w:name="_GoBack"/>
      <w:bookmarkEnd w:id="0"/>
      <w:r w:rsidRPr="006816D6">
        <w:rPr>
          <w:b/>
          <w:sz w:val="24"/>
        </w:rPr>
        <w:lastRenderedPageBreak/>
        <w:t>Experiencia Profesional</w:t>
      </w:r>
    </w:p>
    <w:p w14:paraId="11903415" w14:textId="77777777" w:rsidR="00B67D66" w:rsidRPr="006816D6" w:rsidRDefault="00B67D66"/>
    <w:p w14:paraId="411FB328" w14:textId="77777777" w:rsidR="00FD434A" w:rsidRPr="006816D6" w:rsidRDefault="00FD434A">
      <w:pPr>
        <w:rPr>
          <w:b/>
          <w:sz w:val="20"/>
        </w:rPr>
      </w:pPr>
      <w:r w:rsidRPr="006816D6">
        <w:rPr>
          <w:b/>
          <w:sz w:val="20"/>
        </w:rPr>
        <w:t>Viceministro de Egresos</w:t>
      </w:r>
    </w:p>
    <w:p w14:paraId="642AC7D1" w14:textId="7828E24A" w:rsidR="00AB718F" w:rsidRPr="006816D6" w:rsidRDefault="00D86E31">
      <w:pPr>
        <w:rPr>
          <w:b/>
          <w:sz w:val="20"/>
        </w:rPr>
      </w:pPr>
      <w:r w:rsidRPr="006816D6">
        <w:rPr>
          <w:b/>
          <w:sz w:val="20"/>
        </w:rPr>
        <w:t>Ministerio de Hacienda</w:t>
      </w:r>
      <w:r w:rsidR="00E84746" w:rsidRPr="006816D6">
        <w:rPr>
          <w:b/>
          <w:sz w:val="20"/>
        </w:rPr>
        <w:t xml:space="preserve"> de Costa Rica</w:t>
      </w:r>
    </w:p>
    <w:p w14:paraId="584093FC" w14:textId="034AF661" w:rsidR="00B67D66" w:rsidRPr="006816D6" w:rsidRDefault="00B67D66" w:rsidP="00FD434A">
      <w:pPr>
        <w:rPr>
          <w:b/>
          <w:sz w:val="20"/>
        </w:rPr>
      </w:pPr>
      <w:r w:rsidRPr="006816D6">
        <w:rPr>
          <w:b/>
          <w:sz w:val="20"/>
        </w:rPr>
        <w:t>May</w:t>
      </w:r>
      <w:r w:rsidR="00D86E31" w:rsidRPr="006816D6">
        <w:rPr>
          <w:b/>
          <w:sz w:val="20"/>
        </w:rPr>
        <w:t>o</w:t>
      </w:r>
      <w:r w:rsidRPr="006816D6">
        <w:rPr>
          <w:b/>
          <w:sz w:val="20"/>
        </w:rPr>
        <w:t>, 2014- May</w:t>
      </w:r>
      <w:r w:rsidR="00D86E31" w:rsidRPr="006816D6">
        <w:rPr>
          <w:b/>
          <w:sz w:val="20"/>
        </w:rPr>
        <w:t>o</w:t>
      </w:r>
      <w:r w:rsidRPr="006816D6">
        <w:rPr>
          <w:b/>
          <w:sz w:val="20"/>
        </w:rPr>
        <w:t>, 2017</w:t>
      </w:r>
    </w:p>
    <w:p w14:paraId="27A1D220" w14:textId="73889185" w:rsidR="00B67D66" w:rsidRPr="006816D6" w:rsidRDefault="00D86E31" w:rsidP="00FC075E">
      <w:pPr>
        <w:spacing w:before="120"/>
        <w:rPr>
          <w:sz w:val="20"/>
        </w:rPr>
      </w:pPr>
      <w:r w:rsidRPr="006816D6">
        <w:rPr>
          <w:sz w:val="20"/>
        </w:rPr>
        <w:t>Principales responsabilidades</w:t>
      </w:r>
    </w:p>
    <w:p w14:paraId="0606DC83" w14:textId="396D5428" w:rsidR="00C8630E" w:rsidRPr="006816D6" w:rsidRDefault="00D86E31" w:rsidP="00FC075E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>Preparación de proyectos de Ley para Reforma Hacendaria en materia de gasto público</w:t>
      </w:r>
    </w:p>
    <w:p w14:paraId="6F309CF3" w14:textId="68538217" w:rsidR="00D86E31" w:rsidRPr="006816D6" w:rsidRDefault="00D86E31" w:rsidP="008421CA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>Coordinador del Sistema de Administración Financiera</w:t>
      </w:r>
    </w:p>
    <w:p w14:paraId="2604EB48" w14:textId="777AA1F9" w:rsidR="00D86E31" w:rsidRPr="006816D6" w:rsidRDefault="00D86E31" w:rsidP="008421CA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>Formulación y negociación del Presupuesto Nacional (25% del PIB)</w:t>
      </w:r>
    </w:p>
    <w:p w14:paraId="1468A5FE" w14:textId="35450348" w:rsidR="00D86E31" w:rsidRPr="006816D6" w:rsidRDefault="00D86E31" w:rsidP="008421CA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 xml:space="preserve">Aprobación de lineamientos presupuestarios, salarios, empleo e inversiones para Gobierno Central e instituciones desconcentradas, descentralizadas  y empresas públicas  </w:t>
      </w:r>
    </w:p>
    <w:p w14:paraId="59232C2F" w14:textId="2E851921" w:rsidR="008421CA" w:rsidRPr="006816D6" w:rsidRDefault="00D86E31" w:rsidP="008421CA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>Aprobación de políticas y estrategias de gestión de la deuda pública</w:t>
      </w:r>
    </w:p>
    <w:p w14:paraId="5F0AFF1D" w14:textId="77777777" w:rsidR="00D86E31" w:rsidRPr="006816D6" w:rsidRDefault="00D86E31" w:rsidP="00FC075E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>Representante del Ministerio de Hacienda en cerca de 25 comisiones y juntas directivas</w:t>
      </w:r>
    </w:p>
    <w:p w14:paraId="6C48860D" w14:textId="303303D0" w:rsidR="00D86E31" w:rsidRPr="006816D6" w:rsidRDefault="00D86E31" w:rsidP="00FC075E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 xml:space="preserve">Gobernador alterno del Gobierno de Costa Rica ante organismos internacionales (BM, BID, BCIE y FMI) y contraparte política y técnica en grupo de Gobernanza de la OCDE </w:t>
      </w:r>
    </w:p>
    <w:p w14:paraId="446973E4" w14:textId="4BC5504E" w:rsidR="006F1581" w:rsidRPr="006816D6" w:rsidRDefault="00D86E31" w:rsidP="00FC075E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 xml:space="preserve">Relaciones políticas con Congreso y actores sociales y económicos </w:t>
      </w:r>
    </w:p>
    <w:p w14:paraId="1C8FD57C" w14:textId="4B345220" w:rsidR="00C8630E" w:rsidRPr="006816D6" w:rsidRDefault="00D86E31" w:rsidP="00FC075E">
      <w:pPr>
        <w:pStyle w:val="Prrafodelista"/>
        <w:numPr>
          <w:ilvl w:val="0"/>
          <w:numId w:val="7"/>
        </w:numPr>
        <w:spacing w:before="120"/>
        <w:ind w:hanging="357"/>
        <w:contextualSpacing w:val="0"/>
        <w:jc w:val="both"/>
        <w:rPr>
          <w:sz w:val="20"/>
        </w:rPr>
      </w:pPr>
      <w:r w:rsidRPr="006816D6">
        <w:rPr>
          <w:sz w:val="20"/>
        </w:rPr>
        <w:t>Contacto intenso con medios de comunicación</w:t>
      </w:r>
    </w:p>
    <w:p w14:paraId="54FDBFDA" w14:textId="77777777" w:rsidR="00B67D66" w:rsidRPr="006816D6" w:rsidRDefault="00B67D66">
      <w:pPr>
        <w:rPr>
          <w:sz w:val="20"/>
        </w:rPr>
      </w:pPr>
    </w:p>
    <w:p w14:paraId="25B5E4D0" w14:textId="77777777" w:rsidR="00AB718F" w:rsidRPr="006816D6" w:rsidRDefault="00AB718F">
      <w:pPr>
        <w:rPr>
          <w:sz w:val="20"/>
        </w:rPr>
      </w:pPr>
    </w:p>
    <w:p w14:paraId="2D6BE83C" w14:textId="77777777" w:rsidR="00FD434A" w:rsidRPr="006816D6" w:rsidRDefault="00D86E31">
      <w:pPr>
        <w:rPr>
          <w:b/>
          <w:sz w:val="20"/>
        </w:rPr>
      </w:pPr>
      <w:r w:rsidRPr="006816D6">
        <w:rPr>
          <w:b/>
          <w:sz w:val="20"/>
        </w:rPr>
        <w:t>Consultor Económico</w:t>
      </w:r>
    </w:p>
    <w:p w14:paraId="03D997A5" w14:textId="1FB91D8A" w:rsidR="00AB718F" w:rsidRPr="006816D6" w:rsidRDefault="00D86E31">
      <w:pPr>
        <w:rPr>
          <w:b/>
          <w:sz w:val="20"/>
        </w:rPr>
      </w:pPr>
      <w:r w:rsidRPr="006816D6">
        <w:rPr>
          <w:b/>
          <w:sz w:val="20"/>
        </w:rPr>
        <w:t>Sanigest Internacional e independiente</w:t>
      </w:r>
    </w:p>
    <w:p w14:paraId="4D9B530E" w14:textId="6642E7C9" w:rsidR="00B67D66" w:rsidRPr="006816D6" w:rsidRDefault="00D86E31" w:rsidP="00FD434A">
      <w:pPr>
        <w:rPr>
          <w:b/>
          <w:sz w:val="20"/>
        </w:rPr>
      </w:pPr>
      <w:r w:rsidRPr="006816D6">
        <w:rPr>
          <w:b/>
          <w:sz w:val="20"/>
        </w:rPr>
        <w:t>Junio</w:t>
      </w:r>
      <w:r w:rsidR="00B67D66" w:rsidRPr="006816D6">
        <w:rPr>
          <w:b/>
          <w:sz w:val="20"/>
        </w:rPr>
        <w:t>, 2003- May</w:t>
      </w:r>
      <w:r w:rsidRPr="006816D6">
        <w:rPr>
          <w:b/>
          <w:sz w:val="20"/>
        </w:rPr>
        <w:t>o</w:t>
      </w:r>
      <w:r w:rsidR="00B67D66" w:rsidRPr="006816D6">
        <w:rPr>
          <w:b/>
          <w:sz w:val="20"/>
        </w:rPr>
        <w:t>, 2014</w:t>
      </w:r>
    </w:p>
    <w:p w14:paraId="2D5A82BB" w14:textId="24E3D363" w:rsidR="00012D19" w:rsidRPr="006816D6" w:rsidRDefault="00D86E31" w:rsidP="00381978">
      <w:pPr>
        <w:spacing w:before="120"/>
        <w:jc w:val="both"/>
        <w:rPr>
          <w:sz w:val="20"/>
        </w:rPr>
      </w:pPr>
      <w:r w:rsidRPr="006816D6">
        <w:rPr>
          <w:sz w:val="20"/>
        </w:rPr>
        <w:t xml:space="preserve">Apoyo técnico </w:t>
      </w:r>
      <w:r w:rsidR="001F6AB6" w:rsidRPr="006816D6">
        <w:rPr>
          <w:sz w:val="20"/>
        </w:rPr>
        <w:t>a gobiernos y organismos internacionales en 35 países de Latinoamérica y el Caribe, Europa del Este, Sur de Asia, Asia Central y África. En total, el portafolio de proyectos incluye cerca de 65 trabajos en las siguientes áreas/temas</w:t>
      </w:r>
      <w:r w:rsidR="00012D19" w:rsidRPr="006816D6">
        <w:rPr>
          <w:sz w:val="20"/>
        </w:rPr>
        <w:t xml:space="preserve">: </w:t>
      </w:r>
    </w:p>
    <w:p w14:paraId="5ACE302D" w14:textId="5AF29770" w:rsidR="00901266" w:rsidRPr="006816D6" w:rsidRDefault="001F6AB6" w:rsidP="00381978">
      <w:pPr>
        <w:pStyle w:val="Prrafodelista"/>
        <w:numPr>
          <w:ilvl w:val="0"/>
          <w:numId w:val="8"/>
        </w:numPr>
        <w:spacing w:before="120"/>
        <w:contextualSpacing w:val="0"/>
        <w:rPr>
          <w:sz w:val="20"/>
        </w:rPr>
      </w:pPr>
      <w:r w:rsidRPr="006816D6">
        <w:rPr>
          <w:sz w:val="20"/>
        </w:rPr>
        <w:t>Salud, educación y seguridad social</w:t>
      </w:r>
    </w:p>
    <w:p w14:paraId="7A319373" w14:textId="377DAD2B" w:rsidR="001F6AB6" w:rsidRPr="006816D6" w:rsidRDefault="001F6AB6" w:rsidP="00381978">
      <w:pPr>
        <w:pStyle w:val="Prrafodelista"/>
        <w:numPr>
          <w:ilvl w:val="0"/>
          <w:numId w:val="8"/>
        </w:numPr>
        <w:spacing w:before="120"/>
        <w:contextualSpacing w:val="0"/>
        <w:rPr>
          <w:sz w:val="20"/>
        </w:rPr>
      </w:pPr>
      <w:r w:rsidRPr="006816D6">
        <w:rPr>
          <w:sz w:val="20"/>
        </w:rPr>
        <w:t>Estrategias de reducción de la pobreza</w:t>
      </w:r>
    </w:p>
    <w:p w14:paraId="0CC38C30" w14:textId="79DDE63A" w:rsidR="00012D19" w:rsidRPr="006816D6" w:rsidRDefault="001F6AB6" w:rsidP="00381978">
      <w:pPr>
        <w:pStyle w:val="Prrafodelista"/>
        <w:numPr>
          <w:ilvl w:val="0"/>
          <w:numId w:val="8"/>
        </w:numPr>
        <w:spacing w:before="120"/>
        <w:contextualSpacing w:val="0"/>
        <w:rPr>
          <w:sz w:val="20"/>
        </w:rPr>
      </w:pPr>
      <w:r w:rsidRPr="006816D6">
        <w:rPr>
          <w:sz w:val="20"/>
        </w:rPr>
        <w:t>Financiamiento (espacio fiscal) de sectores sociales</w:t>
      </w:r>
    </w:p>
    <w:p w14:paraId="344C9ADD" w14:textId="50D62605" w:rsidR="001F6AB6" w:rsidRPr="006816D6" w:rsidRDefault="001F6AB6" w:rsidP="00381978">
      <w:pPr>
        <w:pStyle w:val="Prrafodelista"/>
        <w:numPr>
          <w:ilvl w:val="0"/>
          <w:numId w:val="8"/>
        </w:numPr>
        <w:spacing w:before="120"/>
        <w:contextualSpacing w:val="0"/>
        <w:rPr>
          <w:sz w:val="20"/>
        </w:rPr>
      </w:pPr>
      <w:r w:rsidRPr="006816D6">
        <w:rPr>
          <w:sz w:val="20"/>
        </w:rPr>
        <w:t>Costeo de estrategias en temas sociales</w:t>
      </w:r>
    </w:p>
    <w:p w14:paraId="427D7DD6" w14:textId="0756776E" w:rsidR="001F6AB6" w:rsidRPr="006816D6" w:rsidRDefault="001F6AB6" w:rsidP="00381978">
      <w:pPr>
        <w:pStyle w:val="Prrafodelista"/>
        <w:numPr>
          <w:ilvl w:val="0"/>
          <w:numId w:val="8"/>
        </w:numPr>
        <w:spacing w:before="120"/>
        <w:contextualSpacing w:val="0"/>
        <w:rPr>
          <w:sz w:val="20"/>
        </w:rPr>
      </w:pPr>
      <w:r w:rsidRPr="006816D6">
        <w:rPr>
          <w:sz w:val="20"/>
        </w:rPr>
        <w:t>Revisiones de Gasto Público</w:t>
      </w:r>
    </w:p>
    <w:p w14:paraId="22963090" w14:textId="77777777" w:rsidR="001F6AB6" w:rsidRPr="006816D6" w:rsidRDefault="001F6AB6" w:rsidP="00381978">
      <w:pPr>
        <w:pStyle w:val="Prrafodelista"/>
        <w:numPr>
          <w:ilvl w:val="0"/>
          <w:numId w:val="8"/>
        </w:numPr>
        <w:spacing w:before="120"/>
        <w:contextualSpacing w:val="0"/>
        <w:rPr>
          <w:sz w:val="20"/>
        </w:rPr>
      </w:pPr>
      <w:r w:rsidRPr="006816D6">
        <w:rPr>
          <w:sz w:val="20"/>
        </w:rPr>
        <w:t xml:space="preserve">Evaluación de programas </w:t>
      </w:r>
    </w:p>
    <w:p w14:paraId="04EF4A96" w14:textId="77777777" w:rsidR="001F6AB6" w:rsidRPr="006816D6" w:rsidRDefault="001F6AB6" w:rsidP="00381978">
      <w:pPr>
        <w:pStyle w:val="Prrafodelista"/>
        <w:numPr>
          <w:ilvl w:val="0"/>
          <w:numId w:val="8"/>
        </w:numPr>
        <w:spacing w:before="120"/>
        <w:contextualSpacing w:val="0"/>
        <w:rPr>
          <w:sz w:val="20"/>
        </w:rPr>
      </w:pPr>
      <w:r w:rsidRPr="006816D6">
        <w:rPr>
          <w:sz w:val="20"/>
        </w:rPr>
        <w:t>Monitoreo y evaluación</w:t>
      </w:r>
    </w:p>
    <w:p w14:paraId="798FC355" w14:textId="4DD8107D" w:rsidR="008421CA" w:rsidRPr="006816D6" w:rsidRDefault="001F6AB6" w:rsidP="00381978">
      <w:pPr>
        <w:pStyle w:val="Prrafodelista"/>
        <w:numPr>
          <w:ilvl w:val="0"/>
          <w:numId w:val="8"/>
        </w:numPr>
        <w:spacing w:before="120"/>
        <w:contextualSpacing w:val="0"/>
        <w:rPr>
          <w:sz w:val="20"/>
        </w:rPr>
      </w:pPr>
      <w:r w:rsidRPr="006816D6">
        <w:rPr>
          <w:sz w:val="20"/>
        </w:rPr>
        <w:t>Modelación cuantitativa</w:t>
      </w:r>
    </w:p>
    <w:p w14:paraId="1334B8B5" w14:textId="77777777" w:rsidR="00012D19" w:rsidRPr="006816D6" w:rsidRDefault="00012D19">
      <w:pPr>
        <w:rPr>
          <w:sz w:val="20"/>
        </w:rPr>
      </w:pPr>
    </w:p>
    <w:p w14:paraId="331B245C" w14:textId="77777777" w:rsidR="00901266" w:rsidRPr="006816D6" w:rsidRDefault="00901266"/>
    <w:p w14:paraId="39F292D2" w14:textId="77777777" w:rsidR="00FD434A" w:rsidRPr="006816D6" w:rsidRDefault="00A0667D">
      <w:pPr>
        <w:rPr>
          <w:b/>
          <w:sz w:val="20"/>
          <w:szCs w:val="20"/>
        </w:rPr>
      </w:pPr>
      <w:r w:rsidRPr="006816D6">
        <w:rPr>
          <w:b/>
          <w:sz w:val="20"/>
          <w:szCs w:val="20"/>
        </w:rPr>
        <w:t>Experiencia</w:t>
      </w:r>
      <w:r w:rsidR="00FD434A" w:rsidRPr="006816D6">
        <w:rPr>
          <w:b/>
          <w:sz w:val="20"/>
          <w:szCs w:val="20"/>
        </w:rPr>
        <w:t xml:space="preserve"> académica</w:t>
      </w:r>
    </w:p>
    <w:p w14:paraId="04CA2A2F" w14:textId="77777777" w:rsidR="00FD434A" w:rsidRPr="006816D6" w:rsidRDefault="00A0667D" w:rsidP="00FD434A">
      <w:pPr>
        <w:rPr>
          <w:b/>
          <w:sz w:val="20"/>
          <w:szCs w:val="20"/>
        </w:rPr>
      </w:pPr>
      <w:r w:rsidRPr="006816D6">
        <w:rPr>
          <w:b/>
          <w:sz w:val="20"/>
          <w:szCs w:val="20"/>
        </w:rPr>
        <w:t>UNA y</w:t>
      </w:r>
      <w:r w:rsidR="00381978" w:rsidRPr="006816D6">
        <w:rPr>
          <w:b/>
          <w:sz w:val="20"/>
          <w:szCs w:val="20"/>
        </w:rPr>
        <w:t xml:space="preserve"> UNED</w:t>
      </w:r>
      <w:r w:rsidRPr="006816D6">
        <w:rPr>
          <w:b/>
          <w:sz w:val="20"/>
          <w:szCs w:val="20"/>
        </w:rPr>
        <w:t>, Costa Rica</w:t>
      </w:r>
      <w:r w:rsidR="00381978" w:rsidRPr="006816D6">
        <w:rPr>
          <w:b/>
          <w:sz w:val="20"/>
          <w:szCs w:val="20"/>
        </w:rPr>
        <w:t xml:space="preserve"> </w:t>
      </w:r>
    </w:p>
    <w:p w14:paraId="6E54F173" w14:textId="5AC105B8" w:rsidR="00AB718F" w:rsidRPr="006816D6" w:rsidRDefault="00A0667D" w:rsidP="00FD434A">
      <w:pPr>
        <w:rPr>
          <w:b/>
          <w:sz w:val="20"/>
          <w:szCs w:val="20"/>
        </w:rPr>
      </w:pPr>
      <w:r w:rsidRPr="006816D6">
        <w:rPr>
          <w:b/>
          <w:sz w:val="20"/>
          <w:szCs w:val="20"/>
        </w:rPr>
        <w:t>Marzo</w:t>
      </w:r>
      <w:r w:rsidR="00AB718F" w:rsidRPr="006816D6">
        <w:rPr>
          <w:b/>
          <w:sz w:val="20"/>
          <w:szCs w:val="20"/>
        </w:rPr>
        <w:t>, 2001-</w:t>
      </w:r>
      <w:r w:rsidRPr="006816D6">
        <w:rPr>
          <w:b/>
          <w:sz w:val="20"/>
          <w:szCs w:val="20"/>
        </w:rPr>
        <w:t>hoy</w:t>
      </w:r>
    </w:p>
    <w:p w14:paraId="4BBFB0C7" w14:textId="3F8C859A" w:rsidR="00AB718F" w:rsidRPr="006816D6" w:rsidRDefault="00FD2922" w:rsidP="00381978">
      <w:pPr>
        <w:pStyle w:val="Prrafodelista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>Subdirector de la Escuela de Economías de la Universidad Nacional, 2012-2014</w:t>
      </w:r>
      <w:r w:rsidR="00516FF4" w:rsidRPr="006816D6">
        <w:rPr>
          <w:sz w:val="20"/>
          <w:szCs w:val="20"/>
        </w:rPr>
        <w:t xml:space="preserve"> </w:t>
      </w:r>
    </w:p>
    <w:p w14:paraId="65944C3F" w14:textId="69689B49" w:rsidR="00516FF4" w:rsidRPr="006816D6" w:rsidRDefault="00FD2922" w:rsidP="00381978">
      <w:pPr>
        <w:pStyle w:val="Prrafodelista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>Coordinador de la Cátedra de Microeconomía y Organización Industrial</w:t>
      </w:r>
    </w:p>
    <w:p w14:paraId="4AFFAE92" w14:textId="088FDAB3" w:rsidR="003A645F" w:rsidRPr="006816D6" w:rsidRDefault="00FD2922" w:rsidP="003A645F">
      <w:pPr>
        <w:pStyle w:val="Prrafodelista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Profesor de Macroeconomía, Ciclos Económicos, Pobreza y Desigualdad y Métodos Cuantitativos Aplicados. </w:t>
      </w:r>
    </w:p>
    <w:p w14:paraId="69B4A46E" w14:textId="7373D20E" w:rsidR="00901266" w:rsidRPr="006816D6" w:rsidRDefault="00A458EE" w:rsidP="00901266">
      <w:pPr>
        <w:pBdr>
          <w:bottom w:val="single" w:sz="18" w:space="1" w:color="31849B" w:themeColor="accent5" w:themeShade="BF"/>
        </w:pBdr>
        <w:jc w:val="center"/>
        <w:rPr>
          <w:b/>
          <w:sz w:val="24"/>
        </w:rPr>
      </w:pPr>
      <w:r w:rsidRPr="006816D6">
        <w:rPr>
          <w:b/>
          <w:sz w:val="24"/>
        </w:rPr>
        <w:t xml:space="preserve">Experiencia profesional </w:t>
      </w:r>
      <w:r w:rsidR="00C44B9C" w:rsidRPr="006816D6">
        <w:rPr>
          <w:b/>
          <w:sz w:val="24"/>
        </w:rPr>
        <w:t>según</w:t>
      </w:r>
      <w:r w:rsidRPr="006816D6">
        <w:rPr>
          <w:b/>
          <w:sz w:val="24"/>
        </w:rPr>
        <w:t xml:space="preserve"> país</w:t>
      </w:r>
    </w:p>
    <w:p w14:paraId="5214EE98" w14:textId="77777777" w:rsidR="00901266" w:rsidRPr="006816D6" w:rsidRDefault="00901266"/>
    <w:tbl>
      <w:tblPr>
        <w:tblW w:w="8836" w:type="dxa"/>
        <w:jc w:val="center"/>
        <w:tblLook w:val="04A0" w:firstRow="1" w:lastRow="0" w:firstColumn="1" w:lastColumn="0" w:noHBand="0" w:noVBand="1"/>
      </w:tblPr>
      <w:tblGrid>
        <w:gridCol w:w="2490"/>
        <w:gridCol w:w="1782"/>
        <w:gridCol w:w="2381"/>
        <w:gridCol w:w="2183"/>
      </w:tblGrid>
      <w:tr w:rsidR="004D102A" w:rsidRPr="006816D6" w14:paraId="675EEFC3" w14:textId="1C8487AD" w:rsidTr="004D102A">
        <w:trPr>
          <w:jc w:val="center"/>
        </w:trPr>
        <w:tc>
          <w:tcPr>
            <w:tcW w:w="2490" w:type="dxa"/>
          </w:tcPr>
          <w:p w14:paraId="1A62D47B" w14:textId="378B2EF6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Albania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5C7E252F" w14:textId="2E48106A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Eslovaquia</w:t>
            </w:r>
          </w:p>
        </w:tc>
        <w:tc>
          <w:tcPr>
            <w:tcW w:w="2381" w:type="dxa"/>
          </w:tcPr>
          <w:p w14:paraId="6E65663F" w14:textId="5A940576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Perú</w:t>
            </w:r>
          </w:p>
        </w:tc>
        <w:tc>
          <w:tcPr>
            <w:tcW w:w="2183" w:type="dxa"/>
          </w:tcPr>
          <w:p w14:paraId="2355B2BE" w14:textId="1AAC3216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Sao Tomé y Príncipe</w:t>
            </w:r>
          </w:p>
        </w:tc>
      </w:tr>
      <w:tr w:rsidR="004D102A" w:rsidRPr="006816D6" w14:paraId="081CB0EB" w14:textId="29B6F406" w:rsidTr="004D102A">
        <w:trPr>
          <w:jc w:val="center"/>
        </w:trPr>
        <w:tc>
          <w:tcPr>
            <w:tcW w:w="2490" w:type="dxa"/>
          </w:tcPr>
          <w:p w14:paraId="40210560" w14:textId="20D278F3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Bahamas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4DD7FF2D" w14:textId="22DB7FB6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Honduras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14:paraId="7265503D" w14:textId="7BA2707B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República Dominicana</w:t>
            </w:r>
          </w:p>
        </w:tc>
        <w:tc>
          <w:tcPr>
            <w:tcW w:w="2183" w:type="dxa"/>
          </w:tcPr>
          <w:p w14:paraId="6ABC4B37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6E1CEAA4" w14:textId="549E704B" w:rsidTr="004D102A">
        <w:trPr>
          <w:jc w:val="center"/>
        </w:trPr>
        <w:tc>
          <w:tcPr>
            <w:tcW w:w="2490" w:type="dxa"/>
          </w:tcPr>
          <w:p w14:paraId="4FBBCC63" w14:textId="4576D3E0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Belice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729CC176" w14:textId="59BF2B5A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Jamaica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14:paraId="02B6C15C" w14:textId="21C21F1D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Serbia</w:t>
            </w:r>
          </w:p>
        </w:tc>
        <w:tc>
          <w:tcPr>
            <w:tcW w:w="2183" w:type="dxa"/>
          </w:tcPr>
          <w:p w14:paraId="5D46DBFD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6C0EE6E6" w14:textId="02726496" w:rsidTr="004D102A">
        <w:trPr>
          <w:jc w:val="center"/>
        </w:trPr>
        <w:tc>
          <w:tcPr>
            <w:tcW w:w="2490" w:type="dxa"/>
          </w:tcPr>
          <w:p w14:paraId="666291F5" w14:textId="7AAB0ACB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Bosnia-Herzegovina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6E8651EC" w14:textId="15EF0B6B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Kazakstán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14:paraId="3201B67C" w14:textId="2F305BE6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Sudáfrica</w:t>
            </w:r>
          </w:p>
        </w:tc>
        <w:tc>
          <w:tcPr>
            <w:tcW w:w="2183" w:type="dxa"/>
          </w:tcPr>
          <w:p w14:paraId="798982A4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57744B99" w14:textId="2B65B79B" w:rsidTr="004D102A">
        <w:trPr>
          <w:jc w:val="center"/>
        </w:trPr>
        <w:tc>
          <w:tcPr>
            <w:tcW w:w="2490" w:type="dxa"/>
          </w:tcPr>
          <w:p w14:paraId="12BCFEB8" w14:textId="0ECA0675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Botsuana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77848160" w14:textId="0E95B4AE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Kirguistán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14:paraId="31644A58" w14:textId="6D426184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Tailandia</w:t>
            </w:r>
          </w:p>
        </w:tc>
        <w:tc>
          <w:tcPr>
            <w:tcW w:w="2183" w:type="dxa"/>
          </w:tcPr>
          <w:p w14:paraId="7841809C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4D94D440" w14:textId="03EFCF92" w:rsidTr="004D102A">
        <w:trPr>
          <w:jc w:val="center"/>
        </w:trPr>
        <w:tc>
          <w:tcPr>
            <w:tcW w:w="2490" w:type="dxa"/>
          </w:tcPr>
          <w:p w14:paraId="238507EC" w14:textId="776681F4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Brasil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418DAC52" w14:textId="20414284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Lesoto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14:paraId="7318997B" w14:textId="26A3F26D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Tayikistán</w:t>
            </w:r>
          </w:p>
        </w:tc>
        <w:tc>
          <w:tcPr>
            <w:tcW w:w="2183" w:type="dxa"/>
          </w:tcPr>
          <w:p w14:paraId="21FAC0EC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72B290EA" w14:textId="2BC7F002" w:rsidTr="004D102A">
        <w:trPr>
          <w:jc w:val="center"/>
        </w:trPr>
        <w:tc>
          <w:tcPr>
            <w:tcW w:w="2490" w:type="dxa"/>
          </w:tcPr>
          <w:p w14:paraId="619F711E" w14:textId="32946A79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Bulgaria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3CC36BE2" w14:textId="7AC9B030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México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14:paraId="300E8ABB" w14:textId="7A98019B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Uzbekistán</w:t>
            </w:r>
          </w:p>
        </w:tc>
        <w:tc>
          <w:tcPr>
            <w:tcW w:w="2183" w:type="dxa"/>
          </w:tcPr>
          <w:p w14:paraId="304F4123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158823EA" w14:textId="6B82AF55" w:rsidTr="004D102A">
        <w:trPr>
          <w:jc w:val="center"/>
        </w:trPr>
        <w:tc>
          <w:tcPr>
            <w:tcW w:w="2490" w:type="dxa"/>
          </w:tcPr>
          <w:p w14:paraId="476E6542" w14:textId="02C56F1D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Cabo Verde</w:t>
            </w:r>
          </w:p>
        </w:tc>
        <w:tc>
          <w:tcPr>
            <w:tcW w:w="1782" w:type="dxa"/>
          </w:tcPr>
          <w:p w14:paraId="712F5F61" w14:textId="26792E4E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Moldavia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14:paraId="416AF43D" w14:textId="03A066A0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Guyana</w:t>
            </w:r>
          </w:p>
        </w:tc>
        <w:tc>
          <w:tcPr>
            <w:tcW w:w="2183" w:type="dxa"/>
          </w:tcPr>
          <w:p w14:paraId="0F8D44FF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5D47E383" w14:textId="399C9A84" w:rsidTr="004D102A">
        <w:trPr>
          <w:jc w:val="center"/>
        </w:trPr>
        <w:tc>
          <w:tcPr>
            <w:tcW w:w="2490" w:type="dxa"/>
          </w:tcPr>
          <w:p w14:paraId="22D69051" w14:textId="6B446620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Camboya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1C6B31C5" w14:textId="671D8859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Mozambique</w:t>
            </w:r>
          </w:p>
        </w:tc>
        <w:tc>
          <w:tcPr>
            <w:tcW w:w="2381" w:type="dxa"/>
          </w:tcPr>
          <w:p w14:paraId="57610AD6" w14:textId="3B8DB156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Burkina Faso</w:t>
            </w:r>
          </w:p>
        </w:tc>
        <w:tc>
          <w:tcPr>
            <w:tcW w:w="2183" w:type="dxa"/>
          </w:tcPr>
          <w:p w14:paraId="47E0966A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02340C22" w14:textId="0DF73FE5" w:rsidTr="004D102A">
        <w:trPr>
          <w:jc w:val="center"/>
        </w:trPr>
        <w:tc>
          <w:tcPr>
            <w:tcW w:w="2490" w:type="dxa"/>
          </w:tcPr>
          <w:p w14:paraId="29EFFECB" w14:textId="3A0EDB7B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Costa Rica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770E824A" w14:textId="73049FF6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Namibia</w:t>
            </w:r>
          </w:p>
        </w:tc>
        <w:tc>
          <w:tcPr>
            <w:tcW w:w="2381" w:type="dxa"/>
          </w:tcPr>
          <w:p w14:paraId="02A95B34" w14:textId="45D90656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Suazilandia</w:t>
            </w:r>
          </w:p>
        </w:tc>
        <w:tc>
          <w:tcPr>
            <w:tcW w:w="2183" w:type="dxa"/>
          </w:tcPr>
          <w:p w14:paraId="615AF06F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1F9A91DB" w14:textId="78C6ADA9" w:rsidTr="004D102A">
        <w:trPr>
          <w:jc w:val="center"/>
        </w:trPr>
        <w:tc>
          <w:tcPr>
            <w:tcW w:w="2490" w:type="dxa"/>
          </w:tcPr>
          <w:p w14:paraId="21C23731" w14:textId="4FC2D83A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Ecuador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32CC072E" w14:textId="13799436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Nepal</w:t>
            </w:r>
          </w:p>
        </w:tc>
        <w:tc>
          <w:tcPr>
            <w:tcW w:w="2381" w:type="dxa"/>
          </w:tcPr>
          <w:p w14:paraId="583C38EA" w14:textId="31D4DFC5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Sri Lanka</w:t>
            </w:r>
          </w:p>
        </w:tc>
        <w:tc>
          <w:tcPr>
            <w:tcW w:w="2183" w:type="dxa"/>
          </w:tcPr>
          <w:p w14:paraId="79011657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  <w:tr w:rsidR="004D102A" w:rsidRPr="006816D6" w14:paraId="757CC40A" w14:textId="39C301D0" w:rsidTr="004D102A">
        <w:trPr>
          <w:jc w:val="center"/>
        </w:trPr>
        <w:tc>
          <w:tcPr>
            <w:tcW w:w="2490" w:type="dxa"/>
          </w:tcPr>
          <w:p w14:paraId="07DA4658" w14:textId="00EDF653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El Salvador </w:t>
            </w:r>
            <w:r w:rsidRPr="006816D6">
              <w:rPr>
                <w:sz w:val="20"/>
                <w:szCs w:val="20"/>
              </w:rPr>
              <w:tab/>
            </w:r>
          </w:p>
        </w:tc>
        <w:tc>
          <w:tcPr>
            <w:tcW w:w="1782" w:type="dxa"/>
          </w:tcPr>
          <w:p w14:paraId="5BC951E5" w14:textId="3A378833" w:rsidR="004D102A" w:rsidRPr="006816D6" w:rsidRDefault="004D102A" w:rsidP="003A645F">
            <w:pPr>
              <w:spacing w:beforeLines="40" w:before="96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Nicaragua</w:t>
            </w:r>
          </w:p>
        </w:tc>
        <w:tc>
          <w:tcPr>
            <w:tcW w:w="2381" w:type="dxa"/>
          </w:tcPr>
          <w:p w14:paraId="5557934F" w14:textId="4E9949D4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Zambia</w:t>
            </w:r>
          </w:p>
        </w:tc>
        <w:tc>
          <w:tcPr>
            <w:tcW w:w="2183" w:type="dxa"/>
          </w:tcPr>
          <w:p w14:paraId="09296C4C" w14:textId="77777777" w:rsidR="004D102A" w:rsidRPr="006816D6" w:rsidRDefault="004D102A" w:rsidP="003A645F">
            <w:pPr>
              <w:spacing w:beforeLines="40" w:before="96"/>
              <w:rPr>
                <w:sz w:val="20"/>
                <w:szCs w:val="20"/>
              </w:rPr>
            </w:pPr>
          </w:p>
        </w:tc>
      </w:tr>
    </w:tbl>
    <w:p w14:paraId="6493EFC9" w14:textId="77777777" w:rsidR="003A645F" w:rsidRPr="006816D6" w:rsidRDefault="003A645F"/>
    <w:p w14:paraId="0381CB57" w14:textId="77777777" w:rsidR="00901266" w:rsidRPr="006816D6" w:rsidRDefault="00901266"/>
    <w:p w14:paraId="25626DD9" w14:textId="77777777" w:rsidR="00B67D66" w:rsidRPr="006816D6" w:rsidRDefault="00B67D66"/>
    <w:p w14:paraId="4C1CDBDF" w14:textId="61F74A58" w:rsidR="0085738A" w:rsidRPr="006816D6" w:rsidRDefault="00F2129D" w:rsidP="00B67D66">
      <w:pPr>
        <w:pBdr>
          <w:bottom w:val="single" w:sz="18" w:space="1" w:color="31849B" w:themeColor="accent5" w:themeShade="BF"/>
        </w:pBdr>
        <w:jc w:val="center"/>
        <w:rPr>
          <w:b/>
          <w:sz w:val="24"/>
        </w:rPr>
      </w:pPr>
      <w:r w:rsidRPr="006816D6">
        <w:rPr>
          <w:b/>
          <w:sz w:val="24"/>
        </w:rPr>
        <w:t>Educación</w:t>
      </w:r>
    </w:p>
    <w:p w14:paraId="2F7CFF8D" w14:textId="77777777" w:rsidR="00F2129D" w:rsidRPr="006816D6" w:rsidRDefault="00F2129D" w:rsidP="008A00FA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0"/>
        </w:rPr>
      </w:pPr>
      <w:r w:rsidRPr="006816D6">
        <w:rPr>
          <w:sz w:val="20"/>
        </w:rPr>
        <w:t xml:space="preserve">Maestría en Desarrollo Económico, Instituto de Estudios Sociales de La Haya. 1999-2000. Graduación con Mérito y Premio al Mejor Trabajo de Investigación. </w:t>
      </w:r>
    </w:p>
    <w:p w14:paraId="5F6836BB" w14:textId="118F2B45" w:rsidR="00E47CB5" w:rsidRPr="006816D6" w:rsidRDefault="00F2129D" w:rsidP="00F2129D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6816D6">
        <w:rPr>
          <w:sz w:val="20"/>
        </w:rPr>
        <w:t>Bachillerato y Licenciatura en Economía, Universidad Nacional de Costa Rica. Heredia, Costa Rica, 1993-1997. Con honores.</w:t>
      </w:r>
    </w:p>
    <w:p w14:paraId="655B321F" w14:textId="77777777" w:rsidR="00763943" w:rsidRDefault="00763943"/>
    <w:p w14:paraId="15F0B231" w14:textId="77777777" w:rsidR="004D4779" w:rsidRDefault="004D4779"/>
    <w:p w14:paraId="47E0B20F" w14:textId="77777777" w:rsidR="000615AD" w:rsidRPr="006816D6" w:rsidRDefault="000615AD" w:rsidP="000615AD">
      <w:pPr>
        <w:pBdr>
          <w:bottom w:val="single" w:sz="18" w:space="1" w:color="31849B" w:themeColor="accent5" w:themeShade="BF"/>
        </w:pBdr>
        <w:jc w:val="center"/>
        <w:rPr>
          <w:b/>
          <w:sz w:val="24"/>
        </w:rPr>
      </w:pPr>
      <w:r w:rsidRPr="006816D6">
        <w:rPr>
          <w:b/>
          <w:sz w:val="24"/>
        </w:rPr>
        <w:t>Reconocimientos Académicos y Profesionales</w:t>
      </w:r>
    </w:p>
    <w:p w14:paraId="121BC550" w14:textId="77777777" w:rsidR="000615AD" w:rsidRPr="006816D6" w:rsidRDefault="000615AD" w:rsidP="000615AD">
      <w:pPr>
        <w:tabs>
          <w:tab w:val="left" w:pos="-720"/>
        </w:tabs>
        <w:suppressAutoHyphens/>
        <w:jc w:val="both"/>
        <w:rPr>
          <w:b/>
          <w:spacing w:val="-2"/>
          <w:sz w:val="20"/>
          <w:szCs w:val="20"/>
          <w:lang w:bidi="he-IL"/>
        </w:rPr>
      </w:pPr>
    </w:p>
    <w:p w14:paraId="4E6D5C10" w14:textId="77777777" w:rsidR="000615AD" w:rsidRPr="006816D6" w:rsidRDefault="000615AD" w:rsidP="000615AD">
      <w:pPr>
        <w:tabs>
          <w:tab w:val="left" w:pos="-720"/>
        </w:tabs>
        <w:suppressAutoHyphens/>
        <w:jc w:val="both"/>
        <w:rPr>
          <w:spacing w:val="-2"/>
          <w:sz w:val="20"/>
          <w:szCs w:val="20"/>
          <w:lang w:bidi="he-IL"/>
        </w:rPr>
      </w:pPr>
      <w:r w:rsidRPr="006816D6">
        <w:rPr>
          <w:spacing w:val="-2"/>
          <w:sz w:val="20"/>
          <w:szCs w:val="20"/>
          <w:lang w:bidi="he-IL"/>
        </w:rPr>
        <w:t xml:space="preserve">Sanigest Internacional </w:t>
      </w:r>
    </w:p>
    <w:p w14:paraId="5471AF06" w14:textId="77777777" w:rsidR="000615AD" w:rsidRPr="006816D6" w:rsidRDefault="000615AD" w:rsidP="000615AD">
      <w:pPr>
        <w:tabs>
          <w:tab w:val="left" w:pos="-720"/>
        </w:tabs>
        <w:suppressAutoHyphens/>
        <w:jc w:val="both"/>
        <w:rPr>
          <w:b/>
          <w:spacing w:val="-2"/>
          <w:sz w:val="20"/>
          <w:szCs w:val="20"/>
          <w:lang w:bidi="he-IL"/>
        </w:rPr>
      </w:pPr>
      <w:r w:rsidRPr="006816D6">
        <w:rPr>
          <w:b/>
          <w:spacing w:val="-2"/>
          <w:sz w:val="20"/>
          <w:szCs w:val="20"/>
          <w:lang w:bidi="he-IL"/>
        </w:rPr>
        <w:t xml:space="preserve">Profesional del Año 2009 </w:t>
      </w:r>
    </w:p>
    <w:p w14:paraId="28545186" w14:textId="77777777" w:rsidR="000615AD" w:rsidRPr="006816D6" w:rsidRDefault="000615AD" w:rsidP="000615AD">
      <w:pPr>
        <w:tabs>
          <w:tab w:val="left" w:pos="-720"/>
        </w:tabs>
        <w:suppressAutoHyphens/>
        <w:jc w:val="both"/>
        <w:rPr>
          <w:b/>
          <w:spacing w:val="-2"/>
          <w:sz w:val="20"/>
          <w:szCs w:val="20"/>
          <w:lang w:bidi="he-IL"/>
        </w:rPr>
      </w:pPr>
    </w:p>
    <w:p w14:paraId="45C83B13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 w:rsidRPr="006816D6">
        <w:rPr>
          <w:rFonts w:ascii="Palatino" w:hAnsi="Palatino"/>
          <w:b/>
          <w:sz w:val="20"/>
          <w:szCs w:val="20"/>
        </w:rPr>
        <w:t xml:space="preserve">Universidad Nacional Autónoma (UNA) </w:t>
      </w:r>
      <w:r w:rsidRPr="006816D6">
        <w:rPr>
          <w:rFonts w:ascii="Palatino" w:hAnsi="Palatino"/>
          <w:sz w:val="20"/>
          <w:szCs w:val="20"/>
        </w:rPr>
        <w:t>(2003)</w:t>
      </w:r>
    </w:p>
    <w:p w14:paraId="2D8F26FD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  <w:r w:rsidRPr="006816D6">
        <w:rPr>
          <w:rFonts w:ascii="Palatino" w:hAnsi="Palatino"/>
          <w:i/>
          <w:sz w:val="20"/>
          <w:szCs w:val="20"/>
        </w:rPr>
        <w:t xml:space="preserve">Profesional Distinguido </w:t>
      </w:r>
    </w:p>
    <w:p w14:paraId="67D77EA4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</w:p>
    <w:p w14:paraId="51224566" w14:textId="0B1306D0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Pasantía</w:t>
      </w:r>
      <w:r w:rsidRPr="006816D6">
        <w:rPr>
          <w:rFonts w:ascii="Palatino" w:hAnsi="Palatino"/>
          <w:b/>
          <w:sz w:val="20"/>
          <w:szCs w:val="20"/>
        </w:rPr>
        <w:t xml:space="preserve"> de la Fundación Konrad Adenauer </w:t>
      </w:r>
      <w:r w:rsidRPr="006816D6">
        <w:rPr>
          <w:rFonts w:ascii="Palatino" w:hAnsi="Palatino"/>
          <w:sz w:val="20"/>
          <w:szCs w:val="20"/>
        </w:rPr>
        <w:t>(2001)</w:t>
      </w:r>
    </w:p>
    <w:p w14:paraId="2ACD4282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 w:rsidRPr="006816D6">
        <w:rPr>
          <w:rFonts w:ascii="Palatino" w:hAnsi="Palatino"/>
          <w:sz w:val="20"/>
          <w:szCs w:val="20"/>
        </w:rPr>
        <w:t>Escuela de Verano sobre Economía Social de Mercado</w:t>
      </w:r>
    </w:p>
    <w:p w14:paraId="1F7D30A6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  <w:lang w:val="en-US"/>
        </w:rPr>
      </w:pPr>
      <w:r w:rsidRPr="006816D6">
        <w:rPr>
          <w:rFonts w:ascii="Palatino" w:hAnsi="Palatino"/>
          <w:sz w:val="20"/>
          <w:szCs w:val="20"/>
          <w:lang w:val="en-US"/>
        </w:rPr>
        <w:t>University of Göttingen</w:t>
      </w:r>
    </w:p>
    <w:p w14:paraId="20C0055B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  <w:lang w:val="en-US"/>
        </w:rPr>
      </w:pPr>
    </w:p>
    <w:p w14:paraId="019A3E9E" w14:textId="77777777" w:rsidR="000615AD" w:rsidRPr="006816D6" w:rsidRDefault="000615AD" w:rsidP="000615AD">
      <w:pPr>
        <w:pStyle w:val="Textodecuerpo3"/>
        <w:rPr>
          <w:rFonts w:ascii="Palatino" w:hAnsi="Palatino"/>
          <w:b/>
          <w:sz w:val="20"/>
          <w:szCs w:val="20"/>
          <w:lang w:val="en-US"/>
        </w:rPr>
      </w:pPr>
      <w:r w:rsidRPr="006816D6">
        <w:rPr>
          <w:rFonts w:ascii="Palatino" w:hAnsi="Palatino"/>
          <w:b/>
          <w:sz w:val="20"/>
          <w:szCs w:val="20"/>
          <w:lang w:val="en-US"/>
        </w:rPr>
        <w:t>Institute of Social Studies (ISS)</w:t>
      </w:r>
    </w:p>
    <w:p w14:paraId="1560DC9D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 w:rsidRPr="006816D6">
        <w:rPr>
          <w:rFonts w:ascii="Palatino" w:hAnsi="Palatino"/>
          <w:i/>
          <w:sz w:val="20"/>
          <w:szCs w:val="20"/>
        </w:rPr>
        <w:t xml:space="preserve">Premio al Mejor Trabajo de Investigación </w:t>
      </w:r>
      <w:r w:rsidRPr="006816D6">
        <w:rPr>
          <w:rFonts w:ascii="Palatino" w:hAnsi="Palatino"/>
          <w:sz w:val="20"/>
          <w:szCs w:val="20"/>
        </w:rPr>
        <w:t>(De entre 150 tesis)</w:t>
      </w:r>
    </w:p>
    <w:p w14:paraId="3FFC22C4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  <w:r w:rsidRPr="006816D6">
        <w:rPr>
          <w:rFonts w:ascii="Palatino" w:hAnsi="Palatino"/>
          <w:sz w:val="20"/>
          <w:szCs w:val="20"/>
        </w:rPr>
        <w:t xml:space="preserve">Board of Trustees </w:t>
      </w:r>
    </w:p>
    <w:p w14:paraId="46CE933B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  <w:lang w:val="en-US"/>
        </w:rPr>
      </w:pPr>
      <w:r w:rsidRPr="006816D6">
        <w:rPr>
          <w:rFonts w:ascii="Palatino" w:hAnsi="Palatino"/>
          <w:sz w:val="20"/>
          <w:szCs w:val="20"/>
          <w:lang w:val="en-US"/>
        </w:rPr>
        <w:t xml:space="preserve">Título de la tesis: </w:t>
      </w:r>
      <w:r w:rsidRPr="006816D6">
        <w:rPr>
          <w:rFonts w:ascii="Palatino" w:hAnsi="Palatino"/>
          <w:i/>
          <w:sz w:val="20"/>
          <w:szCs w:val="20"/>
          <w:lang w:val="en-US"/>
        </w:rPr>
        <w:t>Business Cycles in Small open economies: the case of Costa Rica</w:t>
      </w:r>
    </w:p>
    <w:p w14:paraId="7DF30E4E" w14:textId="77777777" w:rsidR="000615AD" w:rsidRPr="006816D6" w:rsidRDefault="000615AD" w:rsidP="000615AD">
      <w:pPr>
        <w:pStyle w:val="Textodecuerpo3"/>
        <w:numPr>
          <w:ilvl w:val="0"/>
          <w:numId w:val="12"/>
        </w:numPr>
        <w:rPr>
          <w:rFonts w:ascii="Palatino" w:hAnsi="Palatino"/>
          <w:i/>
          <w:sz w:val="20"/>
          <w:szCs w:val="20"/>
        </w:rPr>
      </w:pPr>
      <w:r w:rsidRPr="006816D6">
        <w:rPr>
          <w:rFonts w:ascii="Palatino" w:hAnsi="Palatino"/>
          <w:i/>
          <w:sz w:val="20"/>
          <w:szCs w:val="20"/>
        </w:rPr>
        <w:t xml:space="preserve">Trabajo de Investigación con Distinción </w:t>
      </w:r>
      <w:r w:rsidRPr="006816D6">
        <w:rPr>
          <w:rFonts w:ascii="Palatino" w:hAnsi="Palatino"/>
          <w:sz w:val="20"/>
          <w:szCs w:val="20"/>
        </w:rPr>
        <w:t xml:space="preserve">Otorgado por el Departamento de Economía </w:t>
      </w:r>
    </w:p>
    <w:p w14:paraId="7078B84D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</w:p>
    <w:p w14:paraId="62434673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  <w:lang w:val="en-US"/>
        </w:rPr>
      </w:pPr>
      <w:r w:rsidRPr="006816D6">
        <w:rPr>
          <w:rFonts w:ascii="Palatino" w:hAnsi="Palatino"/>
          <w:b/>
          <w:sz w:val="20"/>
          <w:szCs w:val="20"/>
          <w:lang w:val="en-US"/>
        </w:rPr>
        <w:t xml:space="preserve">Institute of Social Studies (ISS) </w:t>
      </w:r>
    </w:p>
    <w:p w14:paraId="49F299F2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 w:rsidRPr="006816D6">
        <w:rPr>
          <w:rFonts w:ascii="Palatino" w:hAnsi="Palatino"/>
          <w:sz w:val="20"/>
          <w:szCs w:val="20"/>
        </w:rPr>
        <w:t>Maestría en Desarrollo Económico con Mérito</w:t>
      </w:r>
    </w:p>
    <w:p w14:paraId="7B08AF87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</w:p>
    <w:p w14:paraId="1742CD59" w14:textId="77777777" w:rsidR="000615AD" w:rsidRPr="006816D6" w:rsidRDefault="000615AD" w:rsidP="000615AD">
      <w:pPr>
        <w:pStyle w:val="Textodecuerpo3"/>
        <w:rPr>
          <w:rFonts w:ascii="Palatino" w:hAnsi="Palatino"/>
          <w:b/>
          <w:sz w:val="20"/>
          <w:szCs w:val="20"/>
        </w:rPr>
      </w:pPr>
      <w:r w:rsidRPr="006816D6">
        <w:rPr>
          <w:rFonts w:ascii="Palatino" w:hAnsi="Palatino"/>
          <w:b/>
          <w:sz w:val="20"/>
          <w:szCs w:val="20"/>
        </w:rPr>
        <w:t>Beca Nuffic del Gobierno de Holanda</w:t>
      </w:r>
    </w:p>
    <w:p w14:paraId="78CC9A2F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 w:rsidRPr="006816D6">
        <w:rPr>
          <w:rFonts w:ascii="Palatino" w:hAnsi="Palatino"/>
          <w:sz w:val="20"/>
          <w:szCs w:val="20"/>
        </w:rPr>
        <w:t>Estudios de Maestría en Desarrollo Económico (1999-2000)</w:t>
      </w:r>
    </w:p>
    <w:p w14:paraId="5C43E885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</w:p>
    <w:p w14:paraId="343C2270" w14:textId="77777777" w:rsidR="000615AD" w:rsidRPr="006816D6" w:rsidRDefault="000615AD" w:rsidP="000615AD">
      <w:pPr>
        <w:pStyle w:val="Textodecuerpo3"/>
        <w:rPr>
          <w:rFonts w:ascii="Palatino" w:hAnsi="Palatino"/>
          <w:b/>
          <w:sz w:val="20"/>
          <w:szCs w:val="20"/>
        </w:rPr>
      </w:pPr>
      <w:r w:rsidRPr="006816D6">
        <w:rPr>
          <w:rFonts w:ascii="Palatino" w:hAnsi="Palatino"/>
          <w:b/>
          <w:sz w:val="20"/>
          <w:szCs w:val="20"/>
        </w:rPr>
        <w:t>Tesis de Licenciatura con Calificación Máxima</w:t>
      </w:r>
    </w:p>
    <w:p w14:paraId="020200A7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  <w:r w:rsidRPr="006816D6">
        <w:rPr>
          <w:rFonts w:ascii="Palatino" w:hAnsi="Palatino"/>
          <w:i/>
          <w:sz w:val="20"/>
          <w:szCs w:val="20"/>
        </w:rPr>
        <w:t>Política de Competitividad Industrial en Costa Rica: análisis crítico de los programas de reconversión industrial. 1982 – 1996</w:t>
      </w:r>
    </w:p>
    <w:p w14:paraId="21DFB19B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</w:p>
    <w:p w14:paraId="1DAD3DDC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 w:rsidRPr="006816D6">
        <w:rPr>
          <w:rFonts w:ascii="Palatino" w:hAnsi="Palatino"/>
          <w:b/>
          <w:sz w:val="20"/>
          <w:szCs w:val="20"/>
        </w:rPr>
        <w:t xml:space="preserve">Universidad Nacional Autónoma (UNA) </w:t>
      </w:r>
      <w:r w:rsidRPr="006816D6">
        <w:rPr>
          <w:rFonts w:ascii="Palatino" w:hAnsi="Palatino"/>
          <w:sz w:val="20"/>
          <w:szCs w:val="20"/>
        </w:rPr>
        <w:t>(1995 y 1997)</w:t>
      </w:r>
    </w:p>
    <w:p w14:paraId="1A2AF465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  <w:r w:rsidRPr="006816D6">
        <w:rPr>
          <w:rFonts w:ascii="Palatino" w:hAnsi="Palatino"/>
          <w:i/>
          <w:sz w:val="20"/>
          <w:szCs w:val="20"/>
        </w:rPr>
        <w:t xml:space="preserve">Mejor Estudiante Escuela de Economía </w:t>
      </w:r>
    </w:p>
    <w:p w14:paraId="7CEE8780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</w:p>
    <w:p w14:paraId="65D13E45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 w:rsidRPr="006816D6">
        <w:rPr>
          <w:rFonts w:ascii="Palatino" w:hAnsi="Palatino"/>
          <w:b/>
          <w:sz w:val="20"/>
          <w:szCs w:val="20"/>
        </w:rPr>
        <w:t xml:space="preserve">Universidad Nacional Autónoma (UNA) </w:t>
      </w:r>
      <w:r w:rsidRPr="006816D6">
        <w:rPr>
          <w:rFonts w:ascii="Palatino" w:hAnsi="Palatino"/>
          <w:sz w:val="20"/>
          <w:szCs w:val="20"/>
        </w:rPr>
        <w:t>(1995 y 1997)</w:t>
      </w:r>
    </w:p>
    <w:p w14:paraId="274ED82D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  <w:r w:rsidRPr="006816D6">
        <w:rPr>
          <w:rFonts w:ascii="Palatino" w:hAnsi="Palatino"/>
          <w:i/>
          <w:sz w:val="20"/>
          <w:szCs w:val="20"/>
        </w:rPr>
        <w:t xml:space="preserve">Estudiante Distinguido </w:t>
      </w:r>
    </w:p>
    <w:p w14:paraId="16C7FA89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</w:p>
    <w:p w14:paraId="10E3187D" w14:textId="77777777" w:rsidR="000615AD" w:rsidRPr="006816D6" w:rsidRDefault="000615AD" w:rsidP="000615AD">
      <w:pPr>
        <w:pStyle w:val="Textodecuerpo3"/>
        <w:rPr>
          <w:rFonts w:ascii="Palatino" w:hAnsi="Palatino"/>
          <w:sz w:val="20"/>
          <w:szCs w:val="20"/>
        </w:rPr>
      </w:pPr>
      <w:r w:rsidRPr="006816D6">
        <w:rPr>
          <w:rFonts w:ascii="Palatino" w:hAnsi="Palatino"/>
          <w:b/>
          <w:sz w:val="20"/>
          <w:szCs w:val="20"/>
        </w:rPr>
        <w:t xml:space="preserve">Universidad Nacional Autónoma (UNA) </w:t>
      </w:r>
      <w:r w:rsidRPr="006816D6">
        <w:rPr>
          <w:rFonts w:ascii="Palatino" w:hAnsi="Palatino"/>
          <w:sz w:val="20"/>
          <w:szCs w:val="20"/>
        </w:rPr>
        <w:t>(1994 – 1997)</w:t>
      </w:r>
    </w:p>
    <w:p w14:paraId="732F2828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  <w:r w:rsidRPr="006816D6">
        <w:rPr>
          <w:rFonts w:ascii="Palatino" w:hAnsi="Palatino"/>
          <w:i/>
          <w:sz w:val="20"/>
          <w:szCs w:val="20"/>
        </w:rPr>
        <w:t>Mejor estudiante por nivel</w:t>
      </w:r>
    </w:p>
    <w:p w14:paraId="732481EF" w14:textId="77777777" w:rsidR="000615AD" w:rsidRPr="006816D6" w:rsidRDefault="000615AD" w:rsidP="000615AD">
      <w:pPr>
        <w:pStyle w:val="Textodecuerpo3"/>
        <w:rPr>
          <w:rFonts w:ascii="Palatino" w:hAnsi="Palatino"/>
          <w:i/>
          <w:sz w:val="20"/>
          <w:szCs w:val="20"/>
        </w:rPr>
      </w:pPr>
    </w:p>
    <w:p w14:paraId="5A99B452" w14:textId="77777777" w:rsidR="000615AD" w:rsidRPr="006816D6" w:rsidRDefault="000615AD" w:rsidP="000615AD">
      <w:pPr>
        <w:jc w:val="both"/>
        <w:rPr>
          <w:b/>
          <w:iCs/>
          <w:sz w:val="20"/>
          <w:szCs w:val="20"/>
        </w:rPr>
      </w:pPr>
      <w:r w:rsidRPr="006816D6">
        <w:rPr>
          <w:b/>
          <w:iCs/>
          <w:sz w:val="20"/>
          <w:szCs w:val="20"/>
        </w:rPr>
        <w:t>Colegio Bilingüe San Judas Tadeo</w:t>
      </w:r>
    </w:p>
    <w:p w14:paraId="55A7896D" w14:textId="77777777" w:rsidR="000615AD" w:rsidRPr="006816D6" w:rsidRDefault="000615AD" w:rsidP="000615AD">
      <w:pPr>
        <w:jc w:val="both"/>
        <w:rPr>
          <w:i/>
          <w:iCs/>
          <w:sz w:val="20"/>
          <w:szCs w:val="20"/>
        </w:rPr>
      </w:pPr>
      <w:r w:rsidRPr="006816D6">
        <w:rPr>
          <w:i/>
          <w:iCs/>
          <w:sz w:val="20"/>
          <w:szCs w:val="20"/>
        </w:rPr>
        <w:t xml:space="preserve">Mejor Estudiante, Generación 1990 </w:t>
      </w:r>
    </w:p>
    <w:p w14:paraId="174FFA0F" w14:textId="77777777" w:rsidR="000615AD" w:rsidRPr="006816D6" w:rsidRDefault="000615AD" w:rsidP="000615AD">
      <w:pPr>
        <w:rPr>
          <w:sz w:val="20"/>
          <w:szCs w:val="20"/>
          <w:lang w:val="en-US"/>
        </w:rPr>
      </w:pPr>
    </w:p>
    <w:p w14:paraId="27E6448E" w14:textId="77777777" w:rsidR="000615AD" w:rsidRPr="006816D6" w:rsidRDefault="000615AD"/>
    <w:p w14:paraId="3C7BC1AB" w14:textId="77777777" w:rsidR="00F2129D" w:rsidRPr="006816D6" w:rsidRDefault="00F2129D"/>
    <w:p w14:paraId="52249F1D" w14:textId="63D11231" w:rsidR="00763943" w:rsidRPr="006816D6" w:rsidRDefault="003A645F" w:rsidP="00763943">
      <w:pPr>
        <w:pBdr>
          <w:bottom w:val="single" w:sz="18" w:space="1" w:color="31849B" w:themeColor="accent5" w:themeShade="BF"/>
        </w:pBdr>
        <w:jc w:val="center"/>
        <w:rPr>
          <w:b/>
          <w:sz w:val="24"/>
        </w:rPr>
      </w:pPr>
      <w:r w:rsidRPr="006816D6">
        <w:rPr>
          <w:b/>
          <w:sz w:val="24"/>
        </w:rPr>
        <w:t>Idiomas</w:t>
      </w:r>
    </w:p>
    <w:p w14:paraId="61F8FFA3" w14:textId="77777777" w:rsidR="00763943" w:rsidRPr="006816D6" w:rsidRDefault="00763943"/>
    <w:tbl>
      <w:tblPr>
        <w:tblW w:w="6910" w:type="dxa"/>
        <w:jc w:val="center"/>
        <w:tblLook w:val="04A0" w:firstRow="1" w:lastRow="0" w:firstColumn="1" w:lastColumn="0" w:noHBand="0" w:noVBand="1"/>
      </w:tblPr>
      <w:tblGrid>
        <w:gridCol w:w="1782"/>
        <w:gridCol w:w="1177"/>
        <w:gridCol w:w="1611"/>
        <w:gridCol w:w="1170"/>
        <w:gridCol w:w="1170"/>
      </w:tblGrid>
      <w:tr w:rsidR="00763943" w:rsidRPr="006816D6" w14:paraId="16CC3100" w14:textId="77777777" w:rsidTr="000615AD">
        <w:trPr>
          <w:jc w:val="center"/>
        </w:trPr>
        <w:tc>
          <w:tcPr>
            <w:tcW w:w="1782" w:type="dxa"/>
          </w:tcPr>
          <w:p w14:paraId="6A799E05" w14:textId="1A011F6E" w:rsidR="00763943" w:rsidRPr="006816D6" w:rsidRDefault="003A645F" w:rsidP="00245932">
            <w:pPr>
              <w:spacing w:beforeLines="50" w:before="120"/>
              <w:jc w:val="center"/>
              <w:rPr>
                <w:b/>
                <w:sz w:val="20"/>
                <w:szCs w:val="20"/>
              </w:rPr>
            </w:pPr>
            <w:r w:rsidRPr="006816D6"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177" w:type="dxa"/>
          </w:tcPr>
          <w:p w14:paraId="56B00832" w14:textId="2D727673" w:rsidR="00763943" w:rsidRPr="006816D6" w:rsidRDefault="003A645F" w:rsidP="00245932">
            <w:pPr>
              <w:spacing w:beforeLines="50" w:before="120"/>
              <w:jc w:val="center"/>
              <w:rPr>
                <w:b/>
                <w:sz w:val="20"/>
                <w:szCs w:val="20"/>
              </w:rPr>
            </w:pPr>
            <w:r w:rsidRPr="006816D6">
              <w:rPr>
                <w:b/>
                <w:sz w:val="20"/>
                <w:szCs w:val="20"/>
              </w:rPr>
              <w:t>Escritura</w:t>
            </w:r>
          </w:p>
        </w:tc>
        <w:tc>
          <w:tcPr>
            <w:tcW w:w="1611" w:type="dxa"/>
          </w:tcPr>
          <w:p w14:paraId="3A3752F6" w14:textId="0871EE7B" w:rsidR="00763943" w:rsidRPr="006816D6" w:rsidRDefault="003A645F" w:rsidP="00245932">
            <w:pPr>
              <w:spacing w:beforeLines="50" w:before="120"/>
              <w:jc w:val="center"/>
              <w:rPr>
                <w:b/>
                <w:sz w:val="20"/>
                <w:szCs w:val="20"/>
              </w:rPr>
            </w:pPr>
            <w:r w:rsidRPr="006816D6">
              <w:rPr>
                <w:b/>
                <w:sz w:val="20"/>
                <w:szCs w:val="20"/>
              </w:rPr>
              <w:t>Conversación</w:t>
            </w:r>
          </w:p>
        </w:tc>
        <w:tc>
          <w:tcPr>
            <w:tcW w:w="1170" w:type="dxa"/>
          </w:tcPr>
          <w:p w14:paraId="25398B9C" w14:textId="6791EC4B" w:rsidR="00763943" w:rsidRPr="006816D6" w:rsidRDefault="003A645F" w:rsidP="00245932">
            <w:pPr>
              <w:spacing w:beforeLines="50" w:before="120"/>
              <w:jc w:val="center"/>
              <w:rPr>
                <w:b/>
                <w:sz w:val="20"/>
                <w:szCs w:val="20"/>
              </w:rPr>
            </w:pPr>
            <w:r w:rsidRPr="006816D6">
              <w:rPr>
                <w:b/>
                <w:sz w:val="20"/>
                <w:szCs w:val="20"/>
              </w:rPr>
              <w:t>Lectura</w:t>
            </w:r>
          </w:p>
        </w:tc>
        <w:tc>
          <w:tcPr>
            <w:tcW w:w="1170" w:type="dxa"/>
          </w:tcPr>
          <w:p w14:paraId="77767750" w14:textId="2A084223" w:rsidR="00763943" w:rsidRPr="006816D6" w:rsidRDefault="003A645F" w:rsidP="00245932">
            <w:pPr>
              <w:spacing w:beforeLines="50" w:before="120"/>
              <w:jc w:val="center"/>
              <w:rPr>
                <w:b/>
                <w:sz w:val="20"/>
                <w:szCs w:val="20"/>
              </w:rPr>
            </w:pPr>
            <w:r w:rsidRPr="006816D6">
              <w:rPr>
                <w:b/>
                <w:sz w:val="20"/>
                <w:szCs w:val="20"/>
              </w:rPr>
              <w:t>Escucha</w:t>
            </w:r>
          </w:p>
        </w:tc>
      </w:tr>
      <w:tr w:rsidR="00763943" w:rsidRPr="006816D6" w14:paraId="127850C6" w14:textId="77777777" w:rsidTr="000615AD">
        <w:trPr>
          <w:jc w:val="center"/>
        </w:trPr>
        <w:tc>
          <w:tcPr>
            <w:tcW w:w="1782" w:type="dxa"/>
          </w:tcPr>
          <w:p w14:paraId="32808712" w14:textId="4B311D2E" w:rsidR="00763943" w:rsidRPr="006816D6" w:rsidRDefault="003A645F" w:rsidP="00245932">
            <w:pPr>
              <w:spacing w:beforeLines="50" w:before="120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Español</w:t>
            </w:r>
            <w:r w:rsidR="00763943" w:rsidRPr="006816D6">
              <w:rPr>
                <w:sz w:val="20"/>
                <w:szCs w:val="20"/>
              </w:rPr>
              <w:tab/>
            </w:r>
          </w:p>
        </w:tc>
        <w:tc>
          <w:tcPr>
            <w:tcW w:w="1177" w:type="dxa"/>
          </w:tcPr>
          <w:p w14:paraId="07CA8E9D" w14:textId="5E6508AA" w:rsidR="00763943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Nativo</w:t>
            </w:r>
          </w:p>
        </w:tc>
        <w:tc>
          <w:tcPr>
            <w:tcW w:w="1611" w:type="dxa"/>
          </w:tcPr>
          <w:p w14:paraId="00CDE50C" w14:textId="547D8FAD" w:rsidR="00763943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Nativo</w:t>
            </w:r>
          </w:p>
        </w:tc>
        <w:tc>
          <w:tcPr>
            <w:tcW w:w="1170" w:type="dxa"/>
          </w:tcPr>
          <w:p w14:paraId="4142B8D1" w14:textId="74C37B5B" w:rsidR="00763943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Nativo</w:t>
            </w:r>
          </w:p>
        </w:tc>
        <w:tc>
          <w:tcPr>
            <w:tcW w:w="1170" w:type="dxa"/>
          </w:tcPr>
          <w:p w14:paraId="75D89FD3" w14:textId="2A357DA0" w:rsidR="00763943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Nativo</w:t>
            </w:r>
          </w:p>
        </w:tc>
      </w:tr>
      <w:tr w:rsidR="003A645F" w:rsidRPr="006816D6" w14:paraId="04D4306E" w14:textId="77777777" w:rsidTr="000615AD">
        <w:trPr>
          <w:jc w:val="center"/>
        </w:trPr>
        <w:tc>
          <w:tcPr>
            <w:tcW w:w="1782" w:type="dxa"/>
          </w:tcPr>
          <w:p w14:paraId="2CBF8955" w14:textId="462E61B0" w:rsidR="003A645F" w:rsidRPr="006816D6" w:rsidRDefault="003A645F" w:rsidP="00245932">
            <w:pPr>
              <w:spacing w:beforeLines="50" w:before="120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 xml:space="preserve">Inglés </w:t>
            </w:r>
          </w:p>
        </w:tc>
        <w:tc>
          <w:tcPr>
            <w:tcW w:w="1177" w:type="dxa"/>
          </w:tcPr>
          <w:p w14:paraId="4B044DB5" w14:textId="1E19C4DE" w:rsidR="003A645F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  <w:tc>
          <w:tcPr>
            <w:tcW w:w="1611" w:type="dxa"/>
          </w:tcPr>
          <w:p w14:paraId="7F25EBB2" w14:textId="76384A8C" w:rsidR="003A645F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  <w:tc>
          <w:tcPr>
            <w:tcW w:w="1170" w:type="dxa"/>
          </w:tcPr>
          <w:p w14:paraId="4E511934" w14:textId="3CFE54B4" w:rsidR="003A645F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  <w:tc>
          <w:tcPr>
            <w:tcW w:w="1170" w:type="dxa"/>
          </w:tcPr>
          <w:p w14:paraId="6CD00EC9" w14:textId="1F28CAF2" w:rsidR="003A645F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</w:tr>
      <w:tr w:rsidR="003A645F" w:rsidRPr="006816D6" w14:paraId="36E8F99A" w14:textId="77777777" w:rsidTr="000615AD">
        <w:trPr>
          <w:jc w:val="center"/>
        </w:trPr>
        <w:tc>
          <w:tcPr>
            <w:tcW w:w="1782" w:type="dxa"/>
          </w:tcPr>
          <w:p w14:paraId="2A38D3C8" w14:textId="04965D91" w:rsidR="003A645F" w:rsidRPr="006816D6" w:rsidRDefault="003A645F" w:rsidP="00245932">
            <w:pPr>
              <w:spacing w:beforeLines="50" w:before="120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Portugués</w:t>
            </w:r>
          </w:p>
        </w:tc>
        <w:tc>
          <w:tcPr>
            <w:tcW w:w="1177" w:type="dxa"/>
          </w:tcPr>
          <w:p w14:paraId="612173A6" w14:textId="3612A4CB" w:rsidR="003A645F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  <w:tc>
          <w:tcPr>
            <w:tcW w:w="1611" w:type="dxa"/>
          </w:tcPr>
          <w:p w14:paraId="5B5E98E5" w14:textId="14D46AB9" w:rsidR="003A645F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  <w:tc>
          <w:tcPr>
            <w:tcW w:w="1170" w:type="dxa"/>
          </w:tcPr>
          <w:p w14:paraId="571C711E" w14:textId="331800B0" w:rsidR="003A645F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  <w:tc>
          <w:tcPr>
            <w:tcW w:w="1170" w:type="dxa"/>
          </w:tcPr>
          <w:p w14:paraId="792C6343" w14:textId="0A42484E" w:rsidR="003A645F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</w:tr>
      <w:tr w:rsidR="00763943" w:rsidRPr="006816D6" w14:paraId="3FB53422" w14:textId="77777777" w:rsidTr="000615AD">
        <w:trPr>
          <w:jc w:val="center"/>
        </w:trPr>
        <w:tc>
          <w:tcPr>
            <w:tcW w:w="1782" w:type="dxa"/>
          </w:tcPr>
          <w:p w14:paraId="5B52A5BB" w14:textId="0EEC4CFD" w:rsidR="00763943" w:rsidRPr="006816D6" w:rsidRDefault="003A645F" w:rsidP="00245932">
            <w:pPr>
              <w:spacing w:beforeLines="50" w:before="120"/>
              <w:jc w:val="both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Francés</w:t>
            </w:r>
            <w:r w:rsidR="00763943" w:rsidRPr="006816D6">
              <w:rPr>
                <w:sz w:val="20"/>
                <w:szCs w:val="20"/>
              </w:rPr>
              <w:t xml:space="preserve"> </w:t>
            </w:r>
            <w:r w:rsidR="00763943" w:rsidRPr="006816D6">
              <w:rPr>
                <w:sz w:val="20"/>
                <w:szCs w:val="20"/>
              </w:rPr>
              <w:tab/>
            </w:r>
          </w:p>
        </w:tc>
        <w:tc>
          <w:tcPr>
            <w:tcW w:w="1177" w:type="dxa"/>
          </w:tcPr>
          <w:p w14:paraId="0CACD280" w14:textId="155DBFA0" w:rsidR="00763943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Bueno</w:t>
            </w:r>
          </w:p>
        </w:tc>
        <w:tc>
          <w:tcPr>
            <w:tcW w:w="1611" w:type="dxa"/>
          </w:tcPr>
          <w:p w14:paraId="5D142AA0" w14:textId="674CAF68" w:rsidR="00763943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Bueno</w:t>
            </w:r>
          </w:p>
        </w:tc>
        <w:tc>
          <w:tcPr>
            <w:tcW w:w="1170" w:type="dxa"/>
          </w:tcPr>
          <w:p w14:paraId="08557343" w14:textId="4931221C" w:rsidR="00763943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Excelente</w:t>
            </w:r>
          </w:p>
        </w:tc>
        <w:tc>
          <w:tcPr>
            <w:tcW w:w="1170" w:type="dxa"/>
          </w:tcPr>
          <w:p w14:paraId="69B429D1" w14:textId="7B23E856" w:rsidR="00763943" w:rsidRPr="006816D6" w:rsidRDefault="003A645F" w:rsidP="00245932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6816D6">
              <w:rPr>
                <w:sz w:val="20"/>
                <w:szCs w:val="20"/>
              </w:rPr>
              <w:t>Bueno</w:t>
            </w:r>
          </w:p>
        </w:tc>
      </w:tr>
    </w:tbl>
    <w:p w14:paraId="05C3C046" w14:textId="77777777" w:rsidR="00763943" w:rsidRPr="006816D6" w:rsidRDefault="00763943"/>
    <w:p w14:paraId="18163CC1" w14:textId="77777777" w:rsidR="00355A43" w:rsidRPr="006816D6" w:rsidRDefault="00355A43"/>
    <w:p w14:paraId="3D9A9D2B" w14:textId="15FDF729" w:rsidR="00355A43" w:rsidRPr="006816D6" w:rsidRDefault="003A645F" w:rsidP="00355A43">
      <w:pPr>
        <w:pBdr>
          <w:bottom w:val="single" w:sz="18" w:space="1" w:color="31849B" w:themeColor="accent5" w:themeShade="BF"/>
        </w:pBdr>
        <w:jc w:val="center"/>
        <w:rPr>
          <w:b/>
          <w:sz w:val="24"/>
        </w:rPr>
      </w:pPr>
      <w:r w:rsidRPr="006816D6">
        <w:rPr>
          <w:b/>
          <w:sz w:val="24"/>
        </w:rPr>
        <w:t>Publicaciones</w:t>
      </w:r>
    </w:p>
    <w:p w14:paraId="6F8C4745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>Pacheco, Jose Francisco y Gatica, Gustavo (2014) International migration in Costa Rica: challenges from the present context. In: Blanpain, Roger (editor) and Arellano, Pablo; Olivier, Marius and Vonk, Gijsbert (guest editors) Social Security and Migrant Workers: Selected Studies of Cross-Border Social Security Mechanisms. Bulletin of Comparative Labour Relations No. 84. Wolters Kluwer Law and Business, The Netherlands.</w:t>
      </w:r>
    </w:p>
    <w:p w14:paraId="73971B4C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>Pacheco, José Francisco (2013) Desempleo juvenil en Costa Rica: tendencias, determinantes y opciones de política. Ponencia presentada para el Capítulo de Equidad e Integración Social del Decimonoveno Informe del Estado de la Nación</w:t>
      </w:r>
    </w:p>
    <w:p w14:paraId="06FF2EEB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>Pacheco, José Francisco (2013) Seguimiento al cumplimiento de los derechos laborales del trabajador costarricense: enfoque por sub-sector. Ponencia presentada para el Capítulo de Equidad e Integración Social del Decimonoveno Informe del Estado de la Nación</w:t>
      </w:r>
    </w:p>
    <w:p w14:paraId="06B7AE0A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Pacheco, Jose (2013) </w:t>
      </w:r>
      <w:r w:rsidRPr="006816D6">
        <w:rPr>
          <w:b/>
          <w:sz w:val="20"/>
          <w:szCs w:val="20"/>
        </w:rPr>
        <w:t>A estratégia de financiamiento do sector saúde caboverdiano</w:t>
      </w:r>
      <w:r w:rsidRPr="006816D6">
        <w:rPr>
          <w:sz w:val="20"/>
          <w:szCs w:val="20"/>
        </w:rPr>
        <w:t xml:space="preserve">. OIT: Geneva and Praia. </w:t>
      </w:r>
    </w:p>
    <w:p w14:paraId="4F9C5FBE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Durán, Fábio; Pacheco, José; Borges, Joana (2012) </w:t>
      </w:r>
      <w:r w:rsidRPr="006816D6">
        <w:rPr>
          <w:b/>
          <w:sz w:val="20"/>
          <w:szCs w:val="20"/>
        </w:rPr>
        <w:t>A Protecção Social em Cabo Verde: situação e desafios – Social Protection Expenditure Review</w:t>
      </w:r>
      <w:r w:rsidRPr="006816D6">
        <w:rPr>
          <w:sz w:val="20"/>
          <w:szCs w:val="20"/>
        </w:rPr>
        <w:t>. Genebra, OIT.</w:t>
      </w:r>
    </w:p>
    <w:p w14:paraId="3D11D903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Durán-Valverde, Fabio y Pacheco, José (2012) </w:t>
      </w:r>
      <w:r w:rsidRPr="006816D6">
        <w:rPr>
          <w:b/>
          <w:sz w:val="20"/>
          <w:szCs w:val="20"/>
        </w:rPr>
        <w:t>Fiscal space and the extension of social protection. Lessons learnt from developing countries</w:t>
      </w:r>
      <w:r w:rsidRPr="006816D6">
        <w:rPr>
          <w:sz w:val="20"/>
          <w:szCs w:val="20"/>
        </w:rPr>
        <w:t>. Global Campaign on Social Security and Coverage for All, ESS Paper N°33. Social Security Department, International Labour Office. Geneva</w:t>
      </w:r>
    </w:p>
    <w:p w14:paraId="70BF0B86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Cercone, James; Pacheco, Jose and Pinder, Etoile (2010) </w:t>
      </w:r>
      <w:r w:rsidRPr="006816D6">
        <w:rPr>
          <w:b/>
          <w:sz w:val="20"/>
          <w:szCs w:val="20"/>
        </w:rPr>
        <w:t>The macroeconomic impact of HIV in Cambodia</w:t>
      </w:r>
      <w:r w:rsidRPr="006816D6">
        <w:rPr>
          <w:sz w:val="20"/>
          <w:szCs w:val="20"/>
        </w:rPr>
        <w:t xml:space="preserve">. Phnom Pehn, Cambodia: National AIDS Authority/United Nations. </w:t>
      </w:r>
    </w:p>
    <w:p w14:paraId="6C29FFCD" w14:textId="77777777" w:rsidR="00355A43" w:rsidRPr="006816D6" w:rsidRDefault="00355A43" w:rsidP="008C34E2">
      <w:pPr>
        <w:pStyle w:val="Prrafodelista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Cercone, James, Pinder Etoile, Briceno, Rodrigo y Pacheco, Jose (2011) Impact of the Health Insurance in Health of Costa Rican Population. Brookings Institute. </w:t>
      </w:r>
    </w:p>
    <w:p w14:paraId="22473983" w14:textId="77777777" w:rsidR="00355A43" w:rsidRPr="006816D6" w:rsidRDefault="00355A43" w:rsidP="008C34E2">
      <w:pPr>
        <w:pStyle w:val="Prrafodelista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Cercone, James and Pacheco, José (2008) Costly Success: An Integrated Health Insurer in Costa Rica. In: Gottret et al (eds) Governing Mandatory Health Insurance: Learning from Experience. Washington: The World Bank. </w:t>
      </w:r>
    </w:p>
    <w:p w14:paraId="21760892" w14:textId="77777777" w:rsidR="00355A43" w:rsidRPr="006816D6" w:rsidRDefault="00355A43" w:rsidP="008C34E2">
      <w:pPr>
        <w:pStyle w:val="Prrafodelista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>Cercone, James and Pacheco, José (2008) “Good  Practice”  in  Expanding  Health  Care  Coverage  –  Lessons  from  Reforms  in  Low  and  Middle-Income  Countries: The Case of Costa Rica. World Bank, Washington</w:t>
      </w:r>
    </w:p>
    <w:p w14:paraId="4833826F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Godinho, J., et al. (2005). </w:t>
      </w:r>
      <w:r w:rsidRPr="006816D6">
        <w:rPr>
          <w:i/>
          <w:sz w:val="20"/>
          <w:szCs w:val="20"/>
        </w:rPr>
        <w:t>Stopping tuberculosis in Central Asia: Priorities for action</w:t>
      </w:r>
      <w:r w:rsidRPr="006816D6">
        <w:rPr>
          <w:sz w:val="20"/>
          <w:szCs w:val="20"/>
        </w:rPr>
        <w:t xml:space="preserve">. World Bank Working Paper No. 56. </w:t>
      </w:r>
    </w:p>
    <w:p w14:paraId="7B1FBB68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  <w:lang w:val="es-CR"/>
        </w:rPr>
        <w:t xml:space="preserve">El Ciclo Económico de Costa Rica. Revista Economía y Sociedad, Universidad Nacional, Costa Rica. </w:t>
      </w:r>
      <w:r w:rsidRPr="006816D6">
        <w:rPr>
          <w:sz w:val="20"/>
          <w:szCs w:val="20"/>
        </w:rPr>
        <w:t>(2002)</w:t>
      </w:r>
    </w:p>
    <w:p w14:paraId="0B6571E1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>Pacheco Jimenez, J. (2001).</w:t>
      </w:r>
      <w:r w:rsidRPr="006816D6">
        <w:rPr>
          <w:i/>
          <w:sz w:val="20"/>
          <w:szCs w:val="20"/>
        </w:rPr>
        <w:t xml:space="preserve"> Poverty Alleviation in Costa Rica during the SAP Period: Polices, achievements, and future challenges</w:t>
      </w:r>
      <w:r w:rsidRPr="006816D6">
        <w:rPr>
          <w:sz w:val="20"/>
          <w:szCs w:val="20"/>
        </w:rPr>
        <w:t xml:space="preserve">. Paper presented at the 2001 Summer School at the University of Göettingen, Germany, September 1-14. </w:t>
      </w:r>
    </w:p>
    <w:p w14:paraId="4DCE8A32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  <w:lang w:val="es-CR"/>
        </w:rPr>
      </w:pPr>
      <w:r w:rsidRPr="006816D6">
        <w:rPr>
          <w:sz w:val="20"/>
          <w:szCs w:val="20"/>
        </w:rPr>
        <w:t xml:space="preserve">Pacheco Jimenez, J. (2001). </w:t>
      </w:r>
      <w:r w:rsidRPr="006816D6">
        <w:rPr>
          <w:i/>
          <w:sz w:val="20"/>
          <w:szCs w:val="20"/>
        </w:rPr>
        <w:t>Business Cycles in Small, Open Economies: The case of Costa Rica</w:t>
      </w:r>
      <w:r w:rsidRPr="006816D6">
        <w:rPr>
          <w:sz w:val="20"/>
          <w:szCs w:val="20"/>
        </w:rPr>
        <w:t xml:space="preserve">. </w:t>
      </w:r>
      <w:r w:rsidRPr="006816D6">
        <w:rPr>
          <w:sz w:val="20"/>
          <w:szCs w:val="20"/>
          <w:lang w:val="es-CR"/>
        </w:rPr>
        <w:t>ISS Working Papers Nº 330.</w:t>
      </w:r>
    </w:p>
    <w:p w14:paraId="0798889E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  <w:lang w:val="es-CR"/>
        </w:rPr>
      </w:pPr>
      <w:r w:rsidRPr="006816D6">
        <w:rPr>
          <w:sz w:val="20"/>
          <w:szCs w:val="20"/>
          <w:lang w:val="es-CR"/>
        </w:rPr>
        <w:t>El Desarrollo Competitivo en los sectores productivos costarricenses. Revista Parlamentaria Nº 8, Asamblea Legislativa de Costa Rica. Com H. Mora y M. Sánchez (2000).</w:t>
      </w:r>
    </w:p>
    <w:p w14:paraId="01BDD0D2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  <w:lang w:val="es-CR"/>
        </w:rPr>
        <w:t xml:space="preserve">Desempeño industrial durante el ajuste: Políticas, logros y limitaciones. Costa Rica  hacia un nuevo XXI: Balance de las Reformas  Económicas 1983-1998. </w:t>
      </w:r>
      <w:r w:rsidRPr="006816D6">
        <w:rPr>
          <w:sz w:val="20"/>
          <w:szCs w:val="20"/>
        </w:rPr>
        <w:t>Heredia ESEUNA. Con Juan José Muñoz (1998).</w:t>
      </w:r>
    </w:p>
    <w:p w14:paraId="6A00BD56" w14:textId="77777777" w:rsidR="00355A43" w:rsidRPr="006816D6" w:rsidRDefault="00355A43" w:rsidP="008C34E2">
      <w:pPr>
        <w:pStyle w:val="Prrafodelist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sz w:val="20"/>
          <w:szCs w:val="20"/>
        </w:rPr>
      </w:pPr>
      <w:r w:rsidRPr="006816D6">
        <w:rPr>
          <w:sz w:val="20"/>
          <w:szCs w:val="20"/>
        </w:rPr>
        <w:t xml:space="preserve">Pacheco Jimenez, J. (collaborator) (1997). </w:t>
      </w:r>
      <w:r w:rsidRPr="006816D6">
        <w:rPr>
          <w:i/>
          <w:sz w:val="20"/>
          <w:szCs w:val="20"/>
        </w:rPr>
        <w:t>The Netherlands and the Environment: A student perspective</w:t>
      </w:r>
      <w:r w:rsidRPr="006816D6">
        <w:rPr>
          <w:sz w:val="20"/>
          <w:szCs w:val="20"/>
        </w:rPr>
        <w:t xml:space="preserve">. Ministry of International Cooperation, the Netherlands. </w:t>
      </w:r>
    </w:p>
    <w:p w14:paraId="282564D9" w14:textId="77777777" w:rsidR="00355A43" w:rsidRPr="006816D6" w:rsidRDefault="00355A43">
      <w:pPr>
        <w:rPr>
          <w:sz w:val="20"/>
          <w:szCs w:val="20"/>
          <w:lang w:val="en-US"/>
        </w:rPr>
      </w:pPr>
    </w:p>
    <w:p w14:paraId="440B1174" w14:textId="77777777" w:rsidR="004D30AD" w:rsidRPr="006816D6" w:rsidRDefault="004D30AD">
      <w:pPr>
        <w:rPr>
          <w:sz w:val="20"/>
          <w:szCs w:val="20"/>
          <w:lang w:val="en-US"/>
        </w:rPr>
      </w:pPr>
    </w:p>
    <w:p w14:paraId="77A958CB" w14:textId="77777777" w:rsidR="004D30AD" w:rsidRPr="006816D6" w:rsidRDefault="004D30AD">
      <w:pPr>
        <w:rPr>
          <w:sz w:val="20"/>
          <w:szCs w:val="20"/>
          <w:lang w:val="en-US"/>
        </w:rPr>
      </w:pPr>
    </w:p>
    <w:p w14:paraId="36C052CA" w14:textId="77777777" w:rsidR="004D30AD" w:rsidRPr="006816D6" w:rsidRDefault="004D30AD">
      <w:pPr>
        <w:rPr>
          <w:sz w:val="20"/>
          <w:szCs w:val="20"/>
          <w:lang w:val="en-US"/>
        </w:rPr>
      </w:pPr>
    </w:p>
    <w:p w14:paraId="0B34F0B8" w14:textId="77777777" w:rsidR="004D30AD" w:rsidRPr="006816D6" w:rsidRDefault="004D30AD">
      <w:pPr>
        <w:rPr>
          <w:sz w:val="20"/>
          <w:szCs w:val="20"/>
          <w:lang w:val="en-US"/>
        </w:rPr>
      </w:pPr>
    </w:p>
    <w:p w14:paraId="09037473" w14:textId="77777777" w:rsidR="004D30AD" w:rsidRPr="006816D6" w:rsidRDefault="004D30AD">
      <w:pPr>
        <w:rPr>
          <w:sz w:val="20"/>
          <w:szCs w:val="20"/>
          <w:lang w:val="en-US"/>
        </w:rPr>
      </w:pPr>
    </w:p>
    <w:p w14:paraId="720BE142" w14:textId="77777777" w:rsidR="004A13D6" w:rsidRPr="006816D6" w:rsidRDefault="004A13D6">
      <w:pPr>
        <w:rPr>
          <w:sz w:val="20"/>
          <w:szCs w:val="20"/>
          <w:lang w:val="en-US"/>
        </w:rPr>
      </w:pPr>
    </w:p>
    <w:p w14:paraId="4CCD89A7" w14:textId="77777777" w:rsidR="004A13D6" w:rsidRPr="006816D6" w:rsidRDefault="004A13D6">
      <w:pPr>
        <w:rPr>
          <w:sz w:val="20"/>
          <w:szCs w:val="20"/>
          <w:lang w:val="en-US"/>
        </w:rPr>
      </w:pPr>
    </w:p>
    <w:p w14:paraId="63C4EF0D" w14:textId="77777777" w:rsidR="004A13D6" w:rsidRPr="006816D6" w:rsidRDefault="004A13D6">
      <w:pPr>
        <w:rPr>
          <w:sz w:val="20"/>
          <w:szCs w:val="20"/>
          <w:lang w:val="en-US"/>
        </w:rPr>
      </w:pPr>
    </w:p>
    <w:p w14:paraId="1513AB8E" w14:textId="77777777" w:rsidR="004A13D6" w:rsidRPr="006816D6" w:rsidRDefault="004A13D6">
      <w:pPr>
        <w:rPr>
          <w:sz w:val="20"/>
          <w:szCs w:val="20"/>
          <w:lang w:val="en-US"/>
        </w:rPr>
      </w:pPr>
    </w:p>
    <w:p w14:paraId="2EA9144B" w14:textId="77777777" w:rsidR="004A13D6" w:rsidRPr="006816D6" w:rsidRDefault="004A13D6">
      <w:pPr>
        <w:rPr>
          <w:sz w:val="20"/>
          <w:szCs w:val="20"/>
          <w:lang w:val="en-US"/>
        </w:rPr>
      </w:pPr>
    </w:p>
    <w:p w14:paraId="277C5372" w14:textId="77777777" w:rsidR="004A13D6" w:rsidRPr="006816D6" w:rsidRDefault="004A13D6">
      <w:pPr>
        <w:rPr>
          <w:sz w:val="20"/>
          <w:szCs w:val="20"/>
          <w:lang w:val="en-US"/>
        </w:rPr>
      </w:pPr>
    </w:p>
    <w:p w14:paraId="6799F9DA" w14:textId="77777777" w:rsidR="004A13D6" w:rsidRPr="006816D6" w:rsidRDefault="004A13D6">
      <w:pPr>
        <w:rPr>
          <w:sz w:val="20"/>
          <w:szCs w:val="20"/>
          <w:lang w:val="en-US"/>
        </w:rPr>
      </w:pPr>
    </w:p>
    <w:p w14:paraId="19131E4D" w14:textId="77777777" w:rsidR="004A13D6" w:rsidRPr="006816D6" w:rsidRDefault="004A13D6">
      <w:pPr>
        <w:rPr>
          <w:sz w:val="20"/>
          <w:szCs w:val="20"/>
          <w:lang w:val="en-US"/>
        </w:rPr>
      </w:pPr>
    </w:p>
    <w:p w14:paraId="5CD798C3" w14:textId="77777777" w:rsidR="00422CBD" w:rsidRPr="006816D6" w:rsidRDefault="00422CBD">
      <w:pPr>
        <w:rPr>
          <w:sz w:val="20"/>
          <w:szCs w:val="20"/>
          <w:lang w:val="en-US"/>
        </w:rPr>
      </w:pPr>
    </w:p>
    <w:p w14:paraId="6D9087D6" w14:textId="77777777" w:rsidR="00CA49B4" w:rsidRPr="006816D6" w:rsidRDefault="00CA49B4">
      <w:pPr>
        <w:rPr>
          <w:sz w:val="20"/>
          <w:szCs w:val="20"/>
          <w:lang w:val="en-US"/>
        </w:rPr>
      </w:pPr>
    </w:p>
    <w:p w14:paraId="0D7E3E5A" w14:textId="77777777" w:rsidR="004A13D6" w:rsidRPr="006816D6" w:rsidRDefault="004A13D6">
      <w:pPr>
        <w:rPr>
          <w:sz w:val="20"/>
          <w:szCs w:val="20"/>
          <w:lang w:val="en-US"/>
        </w:rPr>
      </w:pPr>
    </w:p>
    <w:p w14:paraId="3F2AB606" w14:textId="77777777" w:rsidR="004A13D6" w:rsidRPr="006816D6" w:rsidRDefault="004A13D6">
      <w:pPr>
        <w:rPr>
          <w:sz w:val="20"/>
          <w:szCs w:val="20"/>
          <w:lang w:val="en-US"/>
        </w:rPr>
      </w:pPr>
    </w:p>
    <w:p w14:paraId="6495C7EA" w14:textId="77777777" w:rsidR="004A13D6" w:rsidRPr="006816D6" w:rsidRDefault="004A13D6">
      <w:pPr>
        <w:rPr>
          <w:sz w:val="20"/>
          <w:szCs w:val="20"/>
          <w:lang w:val="en-US"/>
        </w:rPr>
      </w:pPr>
    </w:p>
    <w:p w14:paraId="4A929A02" w14:textId="7D9E8A6D" w:rsidR="004D30AD" w:rsidRPr="00422CBD" w:rsidRDefault="004D30AD" w:rsidP="00422CBD">
      <w:pPr>
        <w:jc w:val="both"/>
        <w:rPr>
          <w:spacing w:val="-2"/>
          <w:sz w:val="20"/>
          <w:szCs w:val="20"/>
          <w:lang w:val="es-CR"/>
        </w:rPr>
      </w:pPr>
    </w:p>
    <w:sectPr w:rsidR="004D30AD" w:rsidRPr="00422CBD" w:rsidSect="00C31F9E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9FD2" w14:textId="77777777" w:rsidR="004D4779" w:rsidRDefault="004D4779" w:rsidP="00414129">
      <w:r>
        <w:separator/>
      </w:r>
    </w:p>
  </w:endnote>
  <w:endnote w:type="continuationSeparator" w:id="0">
    <w:p w14:paraId="54BF2E18" w14:textId="77777777" w:rsidR="004D4779" w:rsidRDefault="004D4779" w:rsidP="0041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nkGothITC Bk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E953" w14:textId="77777777" w:rsidR="004D4779" w:rsidRDefault="004D4779" w:rsidP="003A6E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CEA0E3" w14:textId="77777777" w:rsidR="004D4779" w:rsidRDefault="004D4779" w:rsidP="004141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6A5A" w14:textId="77777777" w:rsidR="004D4779" w:rsidRDefault="004D4779" w:rsidP="003A6E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1B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F7FCBC" w14:textId="77777777" w:rsidR="004D4779" w:rsidRDefault="004D4779" w:rsidP="004141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DC8B" w14:textId="77777777" w:rsidR="004D4779" w:rsidRDefault="004D4779" w:rsidP="00414129">
      <w:r>
        <w:separator/>
      </w:r>
    </w:p>
  </w:footnote>
  <w:footnote w:type="continuationSeparator" w:id="0">
    <w:p w14:paraId="01D56490" w14:textId="77777777" w:rsidR="004D4779" w:rsidRDefault="004D4779" w:rsidP="0041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660"/>
    <w:multiLevelType w:val="hybridMultilevel"/>
    <w:tmpl w:val="1854C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1F52"/>
    <w:multiLevelType w:val="hybridMultilevel"/>
    <w:tmpl w:val="9B78DEBA"/>
    <w:lvl w:ilvl="0" w:tplc="0C0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>
    <w:nsid w:val="26E42FEE"/>
    <w:multiLevelType w:val="hybridMultilevel"/>
    <w:tmpl w:val="8B64F8EC"/>
    <w:lvl w:ilvl="0" w:tplc="9788C74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color w:val="33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E5B4F"/>
    <w:multiLevelType w:val="hybridMultilevel"/>
    <w:tmpl w:val="3F983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352D"/>
    <w:multiLevelType w:val="hybridMultilevel"/>
    <w:tmpl w:val="21E81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6BFD"/>
    <w:multiLevelType w:val="hybridMultilevel"/>
    <w:tmpl w:val="3C8C3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457A"/>
    <w:multiLevelType w:val="hybridMultilevel"/>
    <w:tmpl w:val="E79C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D2476"/>
    <w:multiLevelType w:val="hybridMultilevel"/>
    <w:tmpl w:val="F8DEE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67AEA"/>
    <w:multiLevelType w:val="hybridMultilevel"/>
    <w:tmpl w:val="4DB45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B2FC6"/>
    <w:multiLevelType w:val="hybridMultilevel"/>
    <w:tmpl w:val="E954C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26490"/>
    <w:multiLevelType w:val="hybridMultilevel"/>
    <w:tmpl w:val="4FD87F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D36935"/>
    <w:multiLevelType w:val="hybridMultilevel"/>
    <w:tmpl w:val="AD14750A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776646A4"/>
    <w:multiLevelType w:val="hybridMultilevel"/>
    <w:tmpl w:val="92A42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543D0"/>
    <w:multiLevelType w:val="hybridMultilevel"/>
    <w:tmpl w:val="9086D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F3"/>
    <w:rsid w:val="00012D19"/>
    <w:rsid w:val="00012DD6"/>
    <w:rsid w:val="00012DF3"/>
    <w:rsid w:val="0004056B"/>
    <w:rsid w:val="0004634C"/>
    <w:rsid w:val="000615AD"/>
    <w:rsid w:val="00086FD9"/>
    <w:rsid w:val="000A6E8C"/>
    <w:rsid w:val="000B1E49"/>
    <w:rsid w:val="000B7CED"/>
    <w:rsid w:val="000E373E"/>
    <w:rsid w:val="00142D48"/>
    <w:rsid w:val="001529A6"/>
    <w:rsid w:val="00193463"/>
    <w:rsid w:val="001E0E2F"/>
    <w:rsid w:val="001F6AB6"/>
    <w:rsid w:val="00243ED6"/>
    <w:rsid w:val="00245932"/>
    <w:rsid w:val="0026052E"/>
    <w:rsid w:val="00262D3D"/>
    <w:rsid w:val="002C762F"/>
    <w:rsid w:val="002E553A"/>
    <w:rsid w:val="00355A43"/>
    <w:rsid w:val="003627FD"/>
    <w:rsid w:val="003805CD"/>
    <w:rsid w:val="00381978"/>
    <w:rsid w:val="00385E4E"/>
    <w:rsid w:val="0039199B"/>
    <w:rsid w:val="003A645F"/>
    <w:rsid w:val="003A6E9F"/>
    <w:rsid w:val="003C2047"/>
    <w:rsid w:val="003E2A2D"/>
    <w:rsid w:val="00414129"/>
    <w:rsid w:val="00422CBD"/>
    <w:rsid w:val="00475444"/>
    <w:rsid w:val="004A13D6"/>
    <w:rsid w:val="004A2A34"/>
    <w:rsid w:val="004D102A"/>
    <w:rsid w:val="004D30AD"/>
    <w:rsid w:val="004D4779"/>
    <w:rsid w:val="004E7458"/>
    <w:rsid w:val="00516FF4"/>
    <w:rsid w:val="005D0812"/>
    <w:rsid w:val="00603E97"/>
    <w:rsid w:val="006816D6"/>
    <w:rsid w:val="006F1581"/>
    <w:rsid w:val="00706102"/>
    <w:rsid w:val="00755CB2"/>
    <w:rsid w:val="00757EEE"/>
    <w:rsid w:val="00762C35"/>
    <w:rsid w:val="00763943"/>
    <w:rsid w:val="00793B4E"/>
    <w:rsid w:val="008421CA"/>
    <w:rsid w:val="0084227D"/>
    <w:rsid w:val="0085738A"/>
    <w:rsid w:val="00876C9F"/>
    <w:rsid w:val="008A00FA"/>
    <w:rsid w:val="008C34E2"/>
    <w:rsid w:val="008D7011"/>
    <w:rsid w:val="008F5381"/>
    <w:rsid w:val="00901266"/>
    <w:rsid w:val="009B4702"/>
    <w:rsid w:val="009E5F5F"/>
    <w:rsid w:val="009F2621"/>
    <w:rsid w:val="00A0667D"/>
    <w:rsid w:val="00A458EE"/>
    <w:rsid w:val="00A732EC"/>
    <w:rsid w:val="00AA7A9C"/>
    <w:rsid w:val="00AB0353"/>
    <w:rsid w:val="00AB718F"/>
    <w:rsid w:val="00B0162B"/>
    <w:rsid w:val="00B57EEF"/>
    <w:rsid w:val="00B65D7E"/>
    <w:rsid w:val="00B67D66"/>
    <w:rsid w:val="00BB431A"/>
    <w:rsid w:val="00BC640C"/>
    <w:rsid w:val="00BD1B48"/>
    <w:rsid w:val="00C005D9"/>
    <w:rsid w:val="00C31F9E"/>
    <w:rsid w:val="00C3204E"/>
    <w:rsid w:val="00C44B9C"/>
    <w:rsid w:val="00C61F8D"/>
    <w:rsid w:val="00C63756"/>
    <w:rsid w:val="00C8630E"/>
    <w:rsid w:val="00CA49B4"/>
    <w:rsid w:val="00CD4558"/>
    <w:rsid w:val="00D634D7"/>
    <w:rsid w:val="00D86C2A"/>
    <w:rsid w:val="00D86E31"/>
    <w:rsid w:val="00DD6C2F"/>
    <w:rsid w:val="00DE0A95"/>
    <w:rsid w:val="00DE4827"/>
    <w:rsid w:val="00E47CB5"/>
    <w:rsid w:val="00E84746"/>
    <w:rsid w:val="00F02678"/>
    <w:rsid w:val="00F2129D"/>
    <w:rsid w:val="00F76159"/>
    <w:rsid w:val="00F958BE"/>
    <w:rsid w:val="00FC075E"/>
    <w:rsid w:val="00FC74BE"/>
    <w:rsid w:val="00FD2922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6F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30AD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D30AD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4320" w:hanging="2160"/>
      <w:jc w:val="both"/>
      <w:outlineLvl w:val="4"/>
    </w:pPr>
    <w:rPr>
      <w:rFonts w:ascii="CG Times" w:eastAsia="Times New Roman" w:hAnsi="CG Times" w:cs="Times New Roman"/>
      <w:i/>
      <w:spacing w:val="-2"/>
      <w:szCs w:val="20"/>
      <w:lang w:val="es-CR" w:bidi="he-IL"/>
    </w:rPr>
  </w:style>
  <w:style w:type="paragraph" w:styleId="Ttulo7">
    <w:name w:val="heading 7"/>
    <w:basedOn w:val="Normal"/>
    <w:next w:val="Normal"/>
    <w:link w:val="Ttulo7Car"/>
    <w:qFormat/>
    <w:rsid w:val="004D30AD"/>
    <w:pPr>
      <w:keepNext/>
      <w:ind w:left="2160"/>
      <w:outlineLvl w:val="6"/>
    </w:pPr>
    <w:rPr>
      <w:rFonts w:ascii="CG Times" w:eastAsia="Times New Roman" w:hAnsi="CG Times" w:cs="Times New Roman"/>
      <w:i/>
      <w:spacing w:val="-2"/>
      <w:szCs w:val="20"/>
      <w:lang w:val="es-CR" w:bidi="he-IL"/>
    </w:rPr>
  </w:style>
  <w:style w:type="paragraph" w:styleId="Ttulo8">
    <w:name w:val="heading 8"/>
    <w:basedOn w:val="Normal"/>
    <w:next w:val="Normal"/>
    <w:link w:val="Ttulo8Car"/>
    <w:qFormat/>
    <w:rsid w:val="004D30AD"/>
    <w:pPr>
      <w:keepNext/>
      <w:ind w:left="2160"/>
      <w:outlineLvl w:val="7"/>
    </w:pPr>
    <w:rPr>
      <w:rFonts w:ascii="CG Times" w:eastAsia="Times New Roman" w:hAnsi="CG Times" w:cs="Times New Roman"/>
      <w:b/>
      <w:spacing w:val="-2"/>
      <w:szCs w:val="20"/>
      <w:lang w:val="es-CR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F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D9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72"/>
    <w:qFormat/>
    <w:rsid w:val="008573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3">
    <w:name w:val="Body Text 3"/>
    <w:basedOn w:val="Normal"/>
    <w:link w:val="Textodecuerpo3Car"/>
    <w:rsid w:val="00516FF4"/>
    <w:pPr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516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4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129"/>
    <w:rPr>
      <w:rFonts w:eastAsiaTheme="minorHAnsi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14129"/>
  </w:style>
  <w:style w:type="paragraph" w:styleId="Textodecuerpo">
    <w:name w:val="Body Text"/>
    <w:basedOn w:val="Normal"/>
    <w:link w:val="TextodecuerpoCar"/>
    <w:uiPriority w:val="99"/>
    <w:semiHidden/>
    <w:unhideWhenUsed/>
    <w:rsid w:val="004D30A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4D30AD"/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rsid w:val="004D30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D30AD"/>
    <w:rPr>
      <w:rFonts w:ascii="CG Times" w:eastAsia="Times New Roman" w:hAnsi="CG Times" w:cs="Times New Roman"/>
      <w:i/>
      <w:spacing w:val="-2"/>
      <w:szCs w:val="20"/>
      <w:lang w:val="es-CR" w:eastAsia="en-US" w:bidi="he-IL"/>
    </w:rPr>
  </w:style>
  <w:style w:type="character" w:customStyle="1" w:styleId="Ttulo7Car">
    <w:name w:val="Título 7 Car"/>
    <w:basedOn w:val="Fuentedeprrafopredeter"/>
    <w:link w:val="Ttulo7"/>
    <w:rsid w:val="004D30AD"/>
    <w:rPr>
      <w:rFonts w:ascii="CG Times" w:eastAsia="Times New Roman" w:hAnsi="CG Times" w:cs="Times New Roman"/>
      <w:i/>
      <w:spacing w:val="-2"/>
      <w:szCs w:val="20"/>
      <w:lang w:val="es-CR" w:eastAsia="en-US" w:bidi="he-IL"/>
    </w:rPr>
  </w:style>
  <w:style w:type="character" w:customStyle="1" w:styleId="Ttulo8Car">
    <w:name w:val="Título 8 Car"/>
    <w:basedOn w:val="Fuentedeprrafopredeter"/>
    <w:link w:val="Ttulo8"/>
    <w:rsid w:val="004D30AD"/>
    <w:rPr>
      <w:rFonts w:ascii="CG Times" w:eastAsia="Times New Roman" w:hAnsi="CG Times" w:cs="Times New Roman"/>
      <w:b/>
      <w:spacing w:val="-2"/>
      <w:szCs w:val="20"/>
      <w:lang w:val="es-CR" w:eastAsia="en-US" w:bidi="he-IL"/>
    </w:rPr>
  </w:style>
  <w:style w:type="character" w:styleId="Textoennegrita">
    <w:name w:val="Strong"/>
    <w:basedOn w:val="Fuentedeprrafopredeter"/>
    <w:qFormat/>
    <w:rsid w:val="004D30AD"/>
    <w:rPr>
      <w:b/>
      <w:bCs/>
    </w:rPr>
  </w:style>
  <w:style w:type="character" w:styleId="Enfasis">
    <w:name w:val="Emphasis"/>
    <w:basedOn w:val="Fuentedeprrafopredeter"/>
    <w:qFormat/>
    <w:rsid w:val="004D30A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D3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0AD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C005D9"/>
    <w:rPr>
      <w:color w:val="0000FF" w:themeColor="hyperlink"/>
      <w:u w:val="single"/>
    </w:rPr>
  </w:style>
  <w:style w:type="paragraph" w:styleId="NormalWeb">
    <w:name w:val="Normal (Web)"/>
    <w:basedOn w:val="Normal"/>
    <w:rsid w:val="002E5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tituloportada">
    <w:name w:val="Subtitulo portada"/>
    <w:basedOn w:val="Normal"/>
    <w:link w:val="destacadoscontratapaCarCarCar"/>
    <w:autoRedefine/>
    <w:rsid w:val="00BC640C"/>
    <w:pPr>
      <w:framePr w:hSpace="142" w:wrap="around" w:hAnchor="margin" w:xAlign="center" w:yAlign="top"/>
      <w:ind w:left="227"/>
    </w:pPr>
    <w:rPr>
      <w:rFonts w:ascii="FrnkGothITC Bk BT" w:eastAsia="Times New Roman" w:hAnsi="FrnkGothITC Bk BT" w:cs="Times New Roman"/>
      <w:b/>
      <w:bCs/>
      <w:snapToGrid w:val="0"/>
      <w:sz w:val="44"/>
      <w:szCs w:val="24"/>
      <w:lang w:eastAsia="pt-PT"/>
    </w:rPr>
  </w:style>
  <w:style w:type="character" w:customStyle="1" w:styleId="destacadoscontratapaCarCarCar">
    <w:name w:val="destacados contratapa Car Car Car"/>
    <w:link w:val="Subtituloportada"/>
    <w:rsid w:val="00BC640C"/>
    <w:rPr>
      <w:rFonts w:ascii="FrnkGothITC Bk BT" w:eastAsia="Times New Roman" w:hAnsi="FrnkGothITC Bk BT" w:cs="Times New Roman"/>
      <w:b/>
      <w:bCs/>
      <w:snapToGrid w:val="0"/>
      <w:sz w:val="4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30AD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D30AD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4320" w:hanging="2160"/>
      <w:jc w:val="both"/>
      <w:outlineLvl w:val="4"/>
    </w:pPr>
    <w:rPr>
      <w:rFonts w:ascii="CG Times" w:eastAsia="Times New Roman" w:hAnsi="CG Times" w:cs="Times New Roman"/>
      <w:i/>
      <w:spacing w:val="-2"/>
      <w:szCs w:val="20"/>
      <w:lang w:val="es-CR" w:bidi="he-IL"/>
    </w:rPr>
  </w:style>
  <w:style w:type="paragraph" w:styleId="Ttulo7">
    <w:name w:val="heading 7"/>
    <w:basedOn w:val="Normal"/>
    <w:next w:val="Normal"/>
    <w:link w:val="Ttulo7Car"/>
    <w:qFormat/>
    <w:rsid w:val="004D30AD"/>
    <w:pPr>
      <w:keepNext/>
      <w:ind w:left="2160"/>
      <w:outlineLvl w:val="6"/>
    </w:pPr>
    <w:rPr>
      <w:rFonts w:ascii="CG Times" w:eastAsia="Times New Roman" w:hAnsi="CG Times" w:cs="Times New Roman"/>
      <w:i/>
      <w:spacing w:val="-2"/>
      <w:szCs w:val="20"/>
      <w:lang w:val="es-CR" w:bidi="he-IL"/>
    </w:rPr>
  </w:style>
  <w:style w:type="paragraph" w:styleId="Ttulo8">
    <w:name w:val="heading 8"/>
    <w:basedOn w:val="Normal"/>
    <w:next w:val="Normal"/>
    <w:link w:val="Ttulo8Car"/>
    <w:qFormat/>
    <w:rsid w:val="004D30AD"/>
    <w:pPr>
      <w:keepNext/>
      <w:ind w:left="2160"/>
      <w:outlineLvl w:val="7"/>
    </w:pPr>
    <w:rPr>
      <w:rFonts w:ascii="CG Times" w:eastAsia="Times New Roman" w:hAnsi="CG Times" w:cs="Times New Roman"/>
      <w:b/>
      <w:spacing w:val="-2"/>
      <w:szCs w:val="20"/>
      <w:lang w:val="es-CR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F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D9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72"/>
    <w:qFormat/>
    <w:rsid w:val="008573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3">
    <w:name w:val="Body Text 3"/>
    <w:basedOn w:val="Normal"/>
    <w:link w:val="Textodecuerpo3Car"/>
    <w:rsid w:val="00516FF4"/>
    <w:pPr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516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4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129"/>
    <w:rPr>
      <w:rFonts w:eastAsiaTheme="minorHAnsi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14129"/>
  </w:style>
  <w:style w:type="paragraph" w:styleId="Textodecuerpo">
    <w:name w:val="Body Text"/>
    <w:basedOn w:val="Normal"/>
    <w:link w:val="TextodecuerpoCar"/>
    <w:uiPriority w:val="99"/>
    <w:semiHidden/>
    <w:unhideWhenUsed/>
    <w:rsid w:val="004D30A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4D30AD"/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rsid w:val="004D30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D30AD"/>
    <w:rPr>
      <w:rFonts w:ascii="CG Times" w:eastAsia="Times New Roman" w:hAnsi="CG Times" w:cs="Times New Roman"/>
      <w:i/>
      <w:spacing w:val="-2"/>
      <w:szCs w:val="20"/>
      <w:lang w:val="es-CR" w:eastAsia="en-US" w:bidi="he-IL"/>
    </w:rPr>
  </w:style>
  <w:style w:type="character" w:customStyle="1" w:styleId="Ttulo7Car">
    <w:name w:val="Título 7 Car"/>
    <w:basedOn w:val="Fuentedeprrafopredeter"/>
    <w:link w:val="Ttulo7"/>
    <w:rsid w:val="004D30AD"/>
    <w:rPr>
      <w:rFonts w:ascii="CG Times" w:eastAsia="Times New Roman" w:hAnsi="CG Times" w:cs="Times New Roman"/>
      <w:i/>
      <w:spacing w:val="-2"/>
      <w:szCs w:val="20"/>
      <w:lang w:val="es-CR" w:eastAsia="en-US" w:bidi="he-IL"/>
    </w:rPr>
  </w:style>
  <w:style w:type="character" w:customStyle="1" w:styleId="Ttulo8Car">
    <w:name w:val="Título 8 Car"/>
    <w:basedOn w:val="Fuentedeprrafopredeter"/>
    <w:link w:val="Ttulo8"/>
    <w:rsid w:val="004D30AD"/>
    <w:rPr>
      <w:rFonts w:ascii="CG Times" w:eastAsia="Times New Roman" w:hAnsi="CG Times" w:cs="Times New Roman"/>
      <w:b/>
      <w:spacing w:val="-2"/>
      <w:szCs w:val="20"/>
      <w:lang w:val="es-CR" w:eastAsia="en-US" w:bidi="he-IL"/>
    </w:rPr>
  </w:style>
  <w:style w:type="character" w:styleId="Textoennegrita">
    <w:name w:val="Strong"/>
    <w:basedOn w:val="Fuentedeprrafopredeter"/>
    <w:qFormat/>
    <w:rsid w:val="004D30AD"/>
    <w:rPr>
      <w:b/>
      <w:bCs/>
    </w:rPr>
  </w:style>
  <w:style w:type="character" w:styleId="Enfasis">
    <w:name w:val="Emphasis"/>
    <w:basedOn w:val="Fuentedeprrafopredeter"/>
    <w:qFormat/>
    <w:rsid w:val="004D30A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D3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0AD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C005D9"/>
    <w:rPr>
      <w:color w:val="0000FF" w:themeColor="hyperlink"/>
      <w:u w:val="single"/>
    </w:rPr>
  </w:style>
  <w:style w:type="paragraph" w:styleId="NormalWeb">
    <w:name w:val="Normal (Web)"/>
    <w:basedOn w:val="Normal"/>
    <w:rsid w:val="002E5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tituloportada">
    <w:name w:val="Subtitulo portada"/>
    <w:basedOn w:val="Normal"/>
    <w:link w:val="destacadoscontratapaCarCarCar"/>
    <w:autoRedefine/>
    <w:rsid w:val="00BC640C"/>
    <w:pPr>
      <w:framePr w:hSpace="142" w:wrap="around" w:hAnchor="margin" w:xAlign="center" w:yAlign="top"/>
      <w:ind w:left="227"/>
    </w:pPr>
    <w:rPr>
      <w:rFonts w:ascii="FrnkGothITC Bk BT" w:eastAsia="Times New Roman" w:hAnsi="FrnkGothITC Bk BT" w:cs="Times New Roman"/>
      <w:b/>
      <w:bCs/>
      <w:snapToGrid w:val="0"/>
      <w:sz w:val="44"/>
      <w:szCs w:val="24"/>
      <w:lang w:eastAsia="pt-PT"/>
    </w:rPr>
  </w:style>
  <w:style w:type="character" w:customStyle="1" w:styleId="destacadoscontratapaCarCarCar">
    <w:name w:val="destacados contratapa Car Car Car"/>
    <w:link w:val="Subtituloportada"/>
    <w:rsid w:val="00BC640C"/>
    <w:rPr>
      <w:rFonts w:ascii="FrnkGothITC Bk BT" w:eastAsia="Times New Roman" w:hAnsi="FrnkGothITC Bk BT" w:cs="Times New Roman"/>
      <w:b/>
      <w:bCs/>
      <w:snapToGrid w:val="0"/>
      <w:sz w:val="4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checo.jimenez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8375</Characters>
  <Application>Microsoft Macintosh Word</Application>
  <DocSecurity>4</DocSecurity>
  <Lines>69</Lines>
  <Paragraphs>19</Paragraphs>
  <ScaleCrop>false</ScaleCrop>
  <Company>Consultor independiente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Francisco Pacheco</dc:creator>
  <cp:keywords/>
  <dc:description/>
  <cp:lastModifiedBy>Jose Francisco Pacheco</cp:lastModifiedBy>
  <cp:revision>2</cp:revision>
  <dcterms:created xsi:type="dcterms:W3CDTF">2017-10-18T16:06:00Z</dcterms:created>
  <dcterms:modified xsi:type="dcterms:W3CDTF">2017-10-18T16:06:00Z</dcterms:modified>
</cp:coreProperties>
</file>